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74259">
            <w:rPr>
              <w:b/>
              <w:bCs/>
              <w:color w:val="auto"/>
              <w:szCs w:val="22"/>
            </w:rPr>
            <w:t>162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376A3">
            <w:rPr>
              <w:b/>
              <w:bCs/>
              <w:color w:val="auto"/>
              <w:szCs w:val="22"/>
            </w:rPr>
            <w:t>044</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020627" w:rsidRPr="00020627">
            <w:rPr>
              <w:b/>
              <w:bCs/>
              <w:color w:val="auto"/>
              <w:szCs w:val="22"/>
            </w:rPr>
            <w:t>A CONTRATAÇÃO DE EMPRESA ESPECIALIZADA EM PRESTAÇÃO DE SERVIÇOS DE CONFECÇÕES TÊXTEIS PERSONALIZADAS, VISANDO CONFECÇÃO DE UNIFORMES PERSONALIZADOS E COTURNOS (BOOT)</w:t>
          </w:r>
        </w:sdtContent>
      </w:sdt>
      <w:bookmarkEnd w:id="2"/>
      <w:r w:rsidR="00020627" w:rsidRPr="00280327">
        <w:rPr>
          <w:b/>
          <w:bCs/>
          <w:color w:val="auto"/>
          <w:szCs w:val="22"/>
        </w:rPr>
        <w:t xml:space="preserve">, QUE ENTRE SI CELEBRAM O MUNICÍPIO DE BOM JARDIM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4376A3" w:rsidRPr="006365BC">
            <w:rPr>
              <w:b/>
              <w:bCs/>
              <w:color w:val="auto"/>
              <w:szCs w:val="22"/>
            </w:rPr>
            <w:t>H&amp;M UNIFORMES E EPI’S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4376A3" w:rsidRPr="006365BC">
        <w:rPr>
          <w:b/>
          <w:bCs/>
          <w:color w:val="auto"/>
          <w:szCs w:val="22"/>
        </w:rPr>
        <w:t>H&amp;M UNIFORMES E EPI’S EIRELI</w:t>
      </w:r>
      <w:r w:rsidR="004376A3" w:rsidRPr="00280327">
        <w:rPr>
          <w:b/>
          <w:color w:val="auto"/>
          <w:szCs w:val="22"/>
        </w:rPr>
        <w:t>,</w:t>
      </w:r>
      <w:r w:rsidR="004376A3" w:rsidRPr="00280327">
        <w:rPr>
          <w:color w:val="auto"/>
          <w:szCs w:val="22"/>
        </w:rPr>
        <w:t xml:space="preserve"> inscrita no CNPJ/MF sob o nº </w:t>
      </w:r>
      <w:sdt>
        <w:sdtPr>
          <w:rPr>
            <w:color w:val="auto"/>
            <w:szCs w:val="22"/>
          </w:rPr>
          <w:id w:val="1110399737"/>
          <w:placeholder>
            <w:docPart w:val="36BE1B799311473DB85782D4866B2981"/>
          </w:placeholder>
        </w:sdtPr>
        <w:sdtEndPr/>
        <w:sdtContent>
          <w:r w:rsidR="004376A3">
            <w:rPr>
              <w:color w:val="auto"/>
              <w:szCs w:val="22"/>
            </w:rPr>
            <w:t>27.674.214/0001-08</w:t>
          </w:r>
        </w:sdtContent>
      </w:sdt>
      <w:r w:rsidR="004376A3" w:rsidRPr="00280327">
        <w:rPr>
          <w:color w:val="auto"/>
          <w:szCs w:val="22"/>
        </w:rPr>
        <w:t xml:space="preserve"> situada </w:t>
      </w:r>
      <w:r w:rsidR="004376A3">
        <w:rPr>
          <w:color w:val="auto"/>
          <w:szCs w:val="22"/>
        </w:rPr>
        <w:t>n</w:t>
      </w:r>
      <w:r w:rsidR="004376A3" w:rsidRPr="00280327">
        <w:rPr>
          <w:color w:val="auto"/>
          <w:szCs w:val="22"/>
        </w:rPr>
        <w:t xml:space="preserve">a </w:t>
      </w:r>
      <w:sdt>
        <w:sdtPr>
          <w:rPr>
            <w:color w:val="auto"/>
            <w:szCs w:val="22"/>
          </w:rPr>
          <w:id w:val="-1186749777"/>
          <w:placeholder>
            <w:docPart w:val="C8A33678285940F88918200D11DA90B7"/>
          </w:placeholder>
        </w:sdtPr>
        <w:sdtEndPr/>
        <w:sdtContent>
          <w:r w:rsidR="004376A3">
            <w:rPr>
              <w:color w:val="auto"/>
              <w:szCs w:val="22"/>
            </w:rPr>
            <w:t>Rua Joaquim Messias de Oliveira, s/nº, lotes 06 e 07, Ajuda – Macaé/RJ</w:t>
          </w:r>
        </w:sdtContent>
      </w:sdt>
      <w:r w:rsidR="004376A3" w:rsidRPr="00280327">
        <w:rPr>
          <w:color w:val="auto"/>
          <w:szCs w:val="22"/>
        </w:rPr>
        <w:t xml:space="preserve"> CEP: </w:t>
      </w:r>
      <w:sdt>
        <w:sdtPr>
          <w:rPr>
            <w:color w:val="auto"/>
            <w:szCs w:val="22"/>
          </w:rPr>
          <w:id w:val="1071928520"/>
          <w:placeholder>
            <w:docPart w:val="CBE67E83A1484AD9AE7290498898123B"/>
          </w:placeholder>
        </w:sdtPr>
        <w:sdtEndPr/>
        <w:sdtContent>
          <w:r w:rsidR="004376A3">
            <w:rPr>
              <w:color w:val="auto"/>
              <w:szCs w:val="22"/>
            </w:rPr>
            <w:t>27.971-681</w:t>
          </w:r>
        </w:sdtContent>
      </w:sdt>
      <w:r w:rsidR="004376A3" w:rsidRPr="00280327">
        <w:rPr>
          <w:color w:val="auto"/>
          <w:szCs w:val="22"/>
        </w:rPr>
        <w:t xml:space="preserve">, neste ato representada por </w:t>
      </w:r>
      <w:sdt>
        <w:sdtPr>
          <w:rPr>
            <w:color w:val="auto"/>
            <w:szCs w:val="22"/>
          </w:rPr>
          <w:id w:val="-1676026144"/>
          <w:placeholder>
            <w:docPart w:val="CC8147AAA838426891F16B1CA4AACEE6"/>
          </w:placeholder>
        </w:sdtPr>
        <w:sdtEndPr/>
        <w:sdtContent>
          <w:r w:rsidR="004376A3">
            <w:rPr>
              <w:b/>
              <w:color w:val="auto"/>
              <w:szCs w:val="22"/>
            </w:rPr>
            <w:t>ANA VALLE DA COSTA</w:t>
          </w:r>
        </w:sdtContent>
      </w:sdt>
      <w:r w:rsidR="004376A3" w:rsidRPr="00280327">
        <w:rPr>
          <w:color w:val="auto"/>
          <w:szCs w:val="22"/>
        </w:rPr>
        <w:t>, inscrit</w:t>
      </w:r>
      <w:r w:rsidR="004376A3">
        <w:rPr>
          <w:color w:val="auto"/>
          <w:szCs w:val="22"/>
        </w:rPr>
        <w:t>a</w:t>
      </w:r>
      <w:r w:rsidR="004376A3" w:rsidRPr="00280327">
        <w:rPr>
          <w:color w:val="auto"/>
          <w:szCs w:val="22"/>
        </w:rPr>
        <w:t xml:space="preserve"> no CPF</w:t>
      </w:r>
      <w:r w:rsidR="004376A3">
        <w:rPr>
          <w:color w:val="auto"/>
          <w:szCs w:val="22"/>
        </w:rPr>
        <w:t>/MF</w:t>
      </w:r>
      <w:r w:rsidR="004376A3" w:rsidRPr="00280327">
        <w:rPr>
          <w:color w:val="auto"/>
          <w:szCs w:val="22"/>
        </w:rPr>
        <w:t xml:space="preserve"> sob o nº </w:t>
      </w:r>
      <w:sdt>
        <w:sdtPr>
          <w:rPr>
            <w:color w:val="auto"/>
            <w:szCs w:val="22"/>
          </w:rPr>
          <w:id w:val="-1713567265"/>
          <w:placeholder>
            <w:docPart w:val="E70BDD55D7CD417599B769BC5D063FFE"/>
          </w:placeholder>
        </w:sdtPr>
        <w:sdtEndPr/>
        <w:sdtContent>
          <w:r w:rsidR="004376A3">
            <w:rPr>
              <w:color w:val="auto"/>
              <w:szCs w:val="22"/>
            </w:rPr>
            <w:t>117.106.577-90</w:t>
          </w:r>
        </w:sdtContent>
      </w:sdt>
      <w:r w:rsidR="004376A3" w:rsidRPr="00280327">
        <w:rPr>
          <w:color w:val="auto"/>
          <w:szCs w:val="22"/>
        </w:rPr>
        <w:t xml:space="preserve"> e R.G. nº </w:t>
      </w:r>
      <w:sdt>
        <w:sdtPr>
          <w:rPr>
            <w:color w:val="auto"/>
            <w:szCs w:val="22"/>
          </w:rPr>
          <w:id w:val="-1942521424"/>
          <w:placeholder>
            <w:docPart w:val="8E3F43B4132C4954B0B6CC8B7A0B4F74"/>
          </w:placeholder>
        </w:sdtPr>
        <w:sdtEndPr/>
        <w:sdtContent>
          <w:r w:rsidR="004376A3">
            <w:rPr>
              <w:color w:val="auto"/>
              <w:szCs w:val="22"/>
            </w:rPr>
            <w:t>21.625.016-7</w:t>
          </w:r>
        </w:sdtContent>
      </w:sdt>
      <w:r w:rsidR="004376A3">
        <w:rPr>
          <w:color w:val="auto"/>
          <w:szCs w:val="22"/>
        </w:rPr>
        <w:t>,</w:t>
      </w:r>
      <w:r w:rsidR="004376A3" w:rsidRPr="00280327">
        <w:rPr>
          <w:color w:val="auto"/>
          <w:szCs w:val="22"/>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89137425"/>
          <w:placeholder>
            <w:docPart w:val="9B28A02189F04CE28D2DE9FF20BAB9F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0033A" w:rsidRPr="00C0033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4376A3">
        <w:rPr>
          <w:color w:val="auto"/>
          <w:szCs w:val="22"/>
        </w:rPr>
        <w:t>nº 044/2021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20627">
            <w:rPr>
              <w:color w:val="auto"/>
              <w:szCs w:val="22"/>
            </w:rPr>
            <w:t>MENOR PREÇO POR LOTE</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905FFB">
        <w:rPr>
          <w:color w:val="auto"/>
          <w:szCs w:val="22"/>
        </w:rPr>
        <w:t>0</w:t>
      </w:r>
      <w:r w:rsidR="00020627">
        <w:rPr>
          <w:color w:val="auto"/>
          <w:szCs w:val="22"/>
        </w:rPr>
        <w:t>380</w:t>
      </w:r>
      <w:r w:rsidR="006973EB">
        <w:rPr>
          <w:color w:val="auto"/>
          <w:szCs w:val="22"/>
        </w:rPr>
        <w:t>/2021</w:t>
      </w:r>
      <w:r w:rsidR="00DB7A0B" w:rsidRPr="00280327">
        <w:rPr>
          <w:color w:val="auto"/>
          <w:szCs w:val="22"/>
        </w:rPr>
        <w:t xml:space="preserve">, </w:t>
      </w:r>
      <w:r w:rsidR="00020627" w:rsidRPr="00020627">
        <w:rPr>
          <w:color w:val="auto"/>
          <w:szCs w:val="22"/>
        </w:rPr>
        <w:t xml:space="preserve">(Processo mãe), em nome da Secretaria Municipal de </w:t>
      </w:r>
      <w:r w:rsidR="00020627">
        <w:rPr>
          <w:color w:val="auto"/>
          <w:szCs w:val="22"/>
        </w:rPr>
        <w:t>Segurança Pública</w:t>
      </w:r>
      <w:r w:rsidR="00020627" w:rsidRPr="00020627">
        <w:rPr>
          <w:color w:val="auto"/>
          <w:szCs w:val="22"/>
        </w:rPr>
        <w:t xml:space="preserve">, apensos </w:t>
      </w:r>
      <w:r w:rsidR="00020627">
        <w:rPr>
          <w:color w:val="auto"/>
          <w:szCs w:val="22"/>
        </w:rPr>
        <w:t>0381</w:t>
      </w:r>
      <w:r w:rsidR="00020627" w:rsidRPr="00020627">
        <w:rPr>
          <w:color w:val="auto"/>
          <w:szCs w:val="22"/>
        </w:rPr>
        <w:t xml:space="preserve">/21 (Secretaria Municipal de </w:t>
      </w:r>
      <w:r w:rsidR="00020627">
        <w:rPr>
          <w:color w:val="auto"/>
          <w:szCs w:val="22"/>
        </w:rPr>
        <w:t>Segurança Pública</w:t>
      </w:r>
      <w:r w:rsidR="00020627" w:rsidRPr="00020627">
        <w:rPr>
          <w:color w:val="auto"/>
          <w:szCs w:val="22"/>
        </w:rPr>
        <w:t xml:space="preserve">), apensos </w:t>
      </w:r>
      <w:r w:rsidR="00020627">
        <w:rPr>
          <w:color w:val="auto"/>
          <w:szCs w:val="22"/>
        </w:rPr>
        <w:t>0383</w:t>
      </w:r>
      <w:r w:rsidR="00020627" w:rsidRPr="00020627">
        <w:rPr>
          <w:color w:val="auto"/>
          <w:szCs w:val="22"/>
        </w:rPr>
        <w:t xml:space="preserve">/21 (Secretaria Municipal de </w:t>
      </w:r>
      <w:r w:rsidR="00020627">
        <w:rPr>
          <w:color w:val="auto"/>
          <w:szCs w:val="22"/>
        </w:rPr>
        <w:t>Segurança Pública</w:t>
      </w:r>
      <w:r w:rsidR="00020627" w:rsidRPr="00020627">
        <w:rPr>
          <w:color w:val="auto"/>
          <w:szCs w:val="22"/>
        </w:rPr>
        <w:t xml:space="preserve">), </w:t>
      </w:r>
      <w:r w:rsidR="00020627">
        <w:rPr>
          <w:color w:val="auto"/>
          <w:szCs w:val="22"/>
        </w:rPr>
        <w:t>0710</w:t>
      </w:r>
      <w:r w:rsidR="00020627" w:rsidRPr="00020627">
        <w:rPr>
          <w:color w:val="auto"/>
          <w:szCs w:val="22"/>
        </w:rPr>
        <w:t xml:space="preserve">/21 (Secretaria Municipal de </w:t>
      </w:r>
      <w:r w:rsidR="00020627">
        <w:rPr>
          <w:color w:val="auto"/>
          <w:szCs w:val="22"/>
        </w:rPr>
        <w:t>Administração</w:t>
      </w:r>
      <w:r w:rsidR="00020627" w:rsidRPr="00020627">
        <w:rPr>
          <w:color w:val="auto"/>
          <w:szCs w:val="22"/>
        </w:rPr>
        <w:t xml:space="preserve">), </w:t>
      </w:r>
      <w:r w:rsidR="00020627">
        <w:rPr>
          <w:color w:val="auto"/>
          <w:szCs w:val="22"/>
        </w:rPr>
        <w:t>1083</w:t>
      </w:r>
      <w:r w:rsidR="00020627" w:rsidRPr="00020627">
        <w:rPr>
          <w:color w:val="auto"/>
          <w:szCs w:val="22"/>
        </w:rPr>
        <w:t xml:space="preserve">/21 (Secretaria Municipal de </w:t>
      </w:r>
      <w:r w:rsidR="00020627">
        <w:rPr>
          <w:color w:val="auto"/>
          <w:szCs w:val="22"/>
        </w:rPr>
        <w:t>Fazenda</w:t>
      </w:r>
      <w:r w:rsidR="00020627" w:rsidRPr="00020627">
        <w:rPr>
          <w:color w:val="auto"/>
          <w:szCs w:val="22"/>
        </w:rPr>
        <w:t>)</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contratação de empresa especializada em prestação de s</w:t>
      </w:r>
      <w:r w:rsidR="00020627" w:rsidRPr="00020627">
        <w:rPr>
          <w:color w:val="auto"/>
          <w:szCs w:val="22"/>
        </w:rPr>
        <w:t>erviços</w:t>
      </w:r>
      <w:r w:rsidR="00020627">
        <w:rPr>
          <w:color w:val="auto"/>
          <w:szCs w:val="22"/>
        </w:rPr>
        <w:t xml:space="preserve"> de c</w:t>
      </w:r>
      <w:r w:rsidR="00020627" w:rsidRPr="00020627">
        <w:rPr>
          <w:color w:val="auto"/>
          <w:szCs w:val="22"/>
        </w:rPr>
        <w:t xml:space="preserve">onfecções </w:t>
      </w:r>
      <w:r w:rsidR="00020627">
        <w:rPr>
          <w:color w:val="auto"/>
          <w:szCs w:val="22"/>
        </w:rPr>
        <w:t>t</w:t>
      </w:r>
      <w:r w:rsidR="00020627" w:rsidRPr="00020627">
        <w:rPr>
          <w:color w:val="auto"/>
          <w:szCs w:val="22"/>
        </w:rPr>
        <w:t xml:space="preserve">êxteis </w:t>
      </w:r>
      <w:r w:rsidR="00020627">
        <w:rPr>
          <w:color w:val="auto"/>
          <w:szCs w:val="22"/>
        </w:rPr>
        <w:t>p</w:t>
      </w:r>
      <w:r w:rsidR="00020627" w:rsidRPr="00020627">
        <w:rPr>
          <w:color w:val="auto"/>
          <w:szCs w:val="22"/>
        </w:rPr>
        <w:t>ersonalizadas, visando confecção de uniformes personalizados e coturnos (Boot)</w:t>
      </w:r>
      <w:r w:rsidR="00020627">
        <w:rPr>
          <w:color w:val="auto"/>
          <w:szCs w:val="22"/>
        </w:rPr>
        <w:t xml:space="preserve">, </w:t>
      </w:r>
      <w:r w:rsidR="00020627" w:rsidRPr="00020627">
        <w:rPr>
          <w:color w:val="auto"/>
          <w:szCs w:val="22"/>
        </w:rPr>
        <w:t xml:space="preserve">para atender a demanda da </w:t>
      </w:r>
      <w:r w:rsidR="0063027A" w:rsidRPr="0063027A">
        <w:rPr>
          <w:color w:val="auto"/>
          <w:szCs w:val="22"/>
        </w:rPr>
        <w:t xml:space="preserve">Secretaria de </w:t>
      </w:r>
      <w:r w:rsidR="00332FFA">
        <w:rPr>
          <w:color w:val="auto"/>
          <w:szCs w:val="22"/>
        </w:rPr>
        <w:t>Fazenda</w:t>
      </w:r>
      <w:r w:rsidR="00020627">
        <w:rPr>
          <w:color w:val="auto"/>
          <w:szCs w:val="22"/>
        </w:rPr>
        <w:t xml:space="preserve">, </w:t>
      </w:r>
      <w:r w:rsidR="00905FFB" w:rsidRPr="00905FFB">
        <w:rPr>
          <w:color w:val="auto"/>
          <w:szCs w:val="22"/>
        </w:rPr>
        <w:t xml:space="preserve">conforme condições </w:t>
      </w:r>
      <w:proofErr w:type="gramStart"/>
      <w:r w:rsidR="00905FFB" w:rsidRPr="00905FFB">
        <w:rPr>
          <w:color w:val="auto"/>
          <w:szCs w:val="22"/>
        </w:rPr>
        <w:t>e</w:t>
      </w:r>
      <w:proofErr w:type="gramEnd"/>
      <w:r w:rsidR="00905FFB" w:rsidRPr="00905FFB">
        <w:rPr>
          <w:color w:val="auto"/>
          <w:szCs w:val="22"/>
        </w:rPr>
        <w:t xml:space="preserve"> </w:t>
      </w:r>
      <w:proofErr w:type="gramStart"/>
      <w:r w:rsidR="00905FFB" w:rsidRPr="00905FFB">
        <w:rPr>
          <w:color w:val="auto"/>
          <w:szCs w:val="22"/>
        </w:rPr>
        <w:t>especificações</w:t>
      </w:r>
      <w:proofErr w:type="gramEnd"/>
      <w:r w:rsidR="00905FFB" w:rsidRPr="00905FFB">
        <w:rPr>
          <w:color w:val="auto"/>
          <w:szCs w:val="22"/>
        </w:rPr>
        <w:t xml:space="preserve">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20085615"/>
          <w:placeholder>
            <w:docPart w:val="D194031138FA41F38F21FE02D05D565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0033A" w:rsidRPr="00C0033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4376A3">
        <w:rPr>
          <w:color w:val="auto"/>
          <w:szCs w:val="22"/>
        </w:rPr>
        <w:t>044/2021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4376A3">
            <w:rPr>
              <w:b/>
              <w:color w:val="auto"/>
              <w:szCs w:val="22"/>
            </w:rPr>
            <w:t>1.399,98</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4376A3">
            <w:rPr>
              <w:b/>
              <w:color w:val="auto"/>
              <w:szCs w:val="22"/>
            </w:rPr>
            <w:t>um mil reais e trezentos e noventa e nove reais e noventa e oito centavos</w:t>
          </w:r>
        </w:sdtContent>
      </w:sdt>
      <w:r w:rsidRPr="00280327">
        <w:rPr>
          <w:b/>
          <w:color w:val="auto"/>
          <w:szCs w:val="22"/>
        </w:rPr>
        <w:t>)</w:t>
      </w:r>
      <w:r w:rsidR="00905FFB">
        <w:rPr>
          <w:b/>
          <w:color w:val="auto"/>
          <w:szCs w:val="22"/>
        </w:rPr>
        <w:t xml:space="preserve">, </w:t>
      </w:r>
      <w:r w:rsidR="00020627">
        <w:rPr>
          <w:b/>
          <w:color w:val="auto"/>
          <w:szCs w:val="22"/>
        </w:rPr>
        <w:t>pelo lote</w:t>
      </w:r>
      <w:r w:rsidR="00905FFB">
        <w:rPr>
          <w:b/>
          <w:color w:val="auto"/>
          <w:szCs w:val="22"/>
        </w:rPr>
        <w:t xml:space="preserve"> </w:t>
      </w:r>
      <w:r w:rsidR="004376A3">
        <w:rPr>
          <w:b/>
          <w:color w:val="auto"/>
          <w:szCs w:val="22"/>
        </w:rPr>
        <w:t>04</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lastRenderedPageBreak/>
        <w:t>CLÁUSULA TERCEIRA - DINÂMICA DE EXECUÇÃO E RECEBIMENTO DO CONTRATO</w:t>
      </w:r>
    </w:p>
    <w:p w:rsidR="00020627" w:rsidRPr="00020627" w:rsidRDefault="00020627" w:rsidP="00020627">
      <w:pPr>
        <w:pStyle w:val="Corpodetexto"/>
        <w:spacing w:line="200" w:lineRule="atLeast"/>
        <w:rPr>
          <w:bCs/>
          <w:color w:val="auto"/>
          <w:szCs w:val="22"/>
        </w:rPr>
      </w:pPr>
      <w:r w:rsidRPr="00020627">
        <w:rPr>
          <w:bCs/>
          <w:color w:val="auto"/>
          <w:szCs w:val="22"/>
        </w:rPr>
        <w:t>A Administração emitirá por escrito ordem de início, com a quantidade e identificação dos serviços que serão prestados, nas dependências da CONTRATADA, o prazo máximo para início e conclusão, a identificação e assinatura do gestor responsável pela emissão da ordem e a identificação da pessoa jurídica a que se destina a ordem.</w:t>
      </w:r>
    </w:p>
    <w:p w:rsidR="00020627" w:rsidRPr="00020627" w:rsidRDefault="00020627" w:rsidP="00020627">
      <w:pPr>
        <w:pStyle w:val="Corpodetexto"/>
        <w:spacing w:line="200" w:lineRule="atLeast"/>
        <w:rPr>
          <w:bCs/>
          <w:color w:val="auto"/>
          <w:szCs w:val="22"/>
        </w:rPr>
      </w:pPr>
      <w:r>
        <w:rPr>
          <w:b/>
          <w:bCs/>
          <w:color w:val="auto"/>
          <w:szCs w:val="22"/>
        </w:rPr>
        <w:t xml:space="preserve">Parágrafo Primeiro </w:t>
      </w:r>
      <w:r w:rsidRPr="00020627">
        <w:rPr>
          <w:bCs/>
          <w:color w:val="auto"/>
          <w:szCs w:val="22"/>
        </w:rPr>
        <w:t>– Os serviços serão prestados em etapa única, conforme a ordem de início, emitida pela Secretaria de Administração, em prazo máximo de 30 dias úteis após o recebimento da ordem, e os uni</w:t>
      </w:r>
      <w:r>
        <w:rPr>
          <w:bCs/>
          <w:color w:val="auto"/>
          <w:szCs w:val="22"/>
        </w:rPr>
        <w:t>formes deverão ser entregues no</w:t>
      </w:r>
      <w:r w:rsidRPr="00020627">
        <w:rPr>
          <w:bCs/>
          <w:color w:val="auto"/>
          <w:szCs w:val="22"/>
        </w:rPr>
        <w:t xml:space="preserve"> seguinte end</w:t>
      </w:r>
      <w:r>
        <w:rPr>
          <w:bCs/>
          <w:color w:val="auto"/>
          <w:szCs w:val="22"/>
        </w:rPr>
        <w:t>ereço</w:t>
      </w:r>
      <w:r w:rsidRPr="00020627">
        <w:rPr>
          <w:bCs/>
          <w:color w:val="auto"/>
          <w:szCs w:val="22"/>
        </w:rPr>
        <w:t>:</w:t>
      </w:r>
    </w:p>
    <w:p w:rsidR="00020627" w:rsidRDefault="00020627" w:rsidP="00020627">
      <w:pPr>
        <w:pStyle w:val="Corpodetexto"/>
        <w:spacing w:line="200" w:lineRule="atLeast"/>
        <w:rPr>
          <w:bCs/>
          <w:color w:val="auto"/>
          <w:szCs w:val="22"/>
        </w:rPr>
      </w:pPr>
    </w:p>
    <w:p w:rsidR="00332FFA" w:rsidRPr="00332FFA" w:rsidRDefault="00332FFA" w:rsidP="00332FFA">
      <w:pPr>
        <w:pStyle w:val="Corpodetexto"/>
        <w:spacing w:line="200" w:lineRule="atLeast"/>
        <w:rPr>
          <w:bCs/>
          <w:color w:val="auto"/>
          <w:szCs w:val="22"/>
        </w:rPr>
      </w:pPr>
      <w:r w:rsidRPr="00332FFA">
        <w:rPr>
          <w:bCs/>
          <w:color w:val="auto"/>
          <w:szCs w:val="22"/>
        </w:rPr>
        <w:t>Lote 4 – Secretaria de Fazenda</w:t>
      </w:r>
    </w:p>
    <w:p w:rsidR="0063027A" w:rsidRPr="00020627" w:rsidRDefault="00332FFA" w:rsidP="00332FFA">
      <w:pPr>
        <w:pStyle w:val="Corpodetexto"/>
        <w:spacing w:line="200" w:lineRule="atLeast"/>
        <w:rPr>
          <w:bCs/>
          <w:color w:val="auto"/>
          <w:szCs w:val="22"/>
        </w:rPr>
      </w:pPr>
      <w:r w:rsidRPr="00332FFA">
        <w:rPr>
          <w:bCs/>
          <w:color w:val="auto"/>
          <w:szCs w:val="22"/>
        </w:rPr>
        <w:t>Praça Gov. Roberto Silveira, 44 – 1º andar – Centro – Bom Jardim/RJ, das 9h às 12h e das 13h às 17h. Tel.: (22)2566-2916 - e-mail: secfaz.pmbj@hotmail.com</w:t>
      </w:r>
    </w:p>
    <w:p w:rsidR="00332FFA" w:rsidRDefault="00332FFA" w:rsidP="00020627">
      <w:pPr>
        <w:pStyle w:val="Corpodetexto"/>
        <w:spacing w:line="200" w:lineRule="atLeast"/>
        <w:rPr>
          <w:b/>
          <w:bCs/>
          <w:color w:val="auto"/>
          <w:szCs w:val="22"/>
        </w:rPr>
      </w:pPr>
    </w:p>
    <w:p w:rsidR="00020627" w:rsidRPr="00020627" w:rsidRDefault="00020627" w:rsidP="00020627">
      <w:pPr>
        <w:pStyle w:val="Corpodetexto"/>
        <w:spacing w:line="200" w:lineRule="atLeast"/>
        <w:rPr>
          <w:bCs/>
          <w:color w:val="auto"/>
          <w:szCs w:val="22"/>
        </w:rPr>
      </w:pPr>
      <w:r>
        <w:rPr>
          <w:b/>
          <w:bCs/>
          <w:color w:val="auto"/>
          <w:szCs w:val="22"/>
        </w:rPr>
        <w:t xml:space="preserve">Paragrafo Segundo </w:t>
      </w:r>
      <w:r w:rsidRPr="00020627">
        <w:rPr>
          <w:bCs/>
          <w:color w:val="auto"/>
          <w:szCs w:val="22"/>
        </w:rPr>
        <w:t xml:space="preserve">– O prazo para conclusão dos serviços requisitados poderá ser prorrogado, mantidas as demais condições da contratação e assegurada </w:t>
      </w:r>
      <w:proofErr w:type="gramStart"/>
      <w:r w:rsidRPr="00020627">
        <w:rPr>
          <w:bCs/>
          <w:color w:val="auto"/>
          <w:szCs w:val="22"/>
        </w:rPr>
        <w:t>a</w:t>
      </w:r>
      <w:proofErr w:type="gramEnd"/>
      <w:r w:rsidRPr="00020627">
        <w:rPr>
          <w:bCs/>
          <w:color w:val="auto"/>
          <w:szCs w:val="22"/>
        </w:rPr>
        <w:t xml:space="preserve"> manutenção do equilíbrio econômico-financeiro, desde que ocorra algum dos motivos elencados no §1º do art. 57 da Lei Federal nº 8.666/93.</w:t>
      </w:r>
    </w:p>
    <w:p w:rsidR="00020627" w:rsidRPr="00020627" w:rsidRDefault="00020627" w:rsidP="00020627">
      <w:pPr>
        <w:pStyle w:val="Corpodetexto"/>
        <w:spacing w:line="200" w:lineRule="atLeast"/>
        <w:rPr>
          <w:bCs/>
          <w:color w:val="auto"/>
          <w:szCs w:val="22"/>
        </w:rPr>
      </w:pPr>
      <w:r>
        <w:rPr>
          <w:b/>
          <w:bCs/>
          <w:color w:val="auto"/>
          <w:szCs w:val="22"/>
        </w:rPr>
        <w:t xml:space="preserve">Parágrafo Terceiro </w:t>
      </w:r>
      <w:r w:rsidRPr="00020627">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20627" w:rsidRPr="00020627" w:rsidRDefault="00020627" w:rsidP="00020627">
      <w:pPr>
        <w:pStyle w:val="Corpodetexto"/>
        <w:spacing w:line="200" w:lineRule="atLeast"/>
        <w:rPr>
          <w:bCs/>
          <w:color w:val="auto"/>
          <w:szCs w:val="22"/>
        </w:rPr>
      </w:pPr>
      <w:r>
        <w:rPr>
          <w:b/>
          <w:bCs/>
          <w:color w:val="auto"/>
          <w:szCs w:val="22"/>
        </w:rPr>
        <w:t>Parágrafo Quarto</w:t>
      </w:r>
      <w:r w:rsidRPr="00020627">
        <w:rPr>
          <w:bCs/>
          <w:color w:val="auto"/>
          <w:szCs w:val="22"/>
        </w:rPr>
        <w:t>- DAS AMOSTRAS:</w:t>
      </w:r>
    </w:p>
    <w:p w:rsidR="00020627" w:rsidRPr="00020627" w:rsidRDefault="00020627" w:rsidP="00020627">
      <w:pPr>
        <w:pStyle w:val="Corpodetexto"/>
        <w:spacing w:line="200" w:lineRule="atLeast"/>
        <w:rPr>
          <w:bCs/>
          <w:color w:val="auto"/>
          <w:szCs w:val="22"/>
        </w:rPr>
      </w:pPr>
      <w:r w:rsidRPr="00020627">
        <w:rPr>
          <w:bCs/>
          <w:color w:val="auto"/>
          <w:szCs w:val="22"/>
        </w:rPr>
        <w:t>1.</w:t>
      </w:r>
      <w:r w:rsidRPr="00020627">
        <w:rPr>
          <w:bCs/>
          <w:color w:val="auto"/>
          <w:szCs w:val="22"/>
        </w:rPr>
        <w:tab/>
        <w:t>No prazo máximo de 10 (dez) dias corridos, contados a partir da ordem de execução, o CONTRATADO, a critério do CONTRATANTE, deverá apresentar 01 (uma) amostra de 20x20cm de cada tecido descrito na proposta, para avaliação básica e inspeção visual, bem como a conferência de exigências normativas pertinentes ao material, conforme especificações deste instrumento.</w:t>
      </w:r>
    </w:p>
    <w:p w:rsidR="00020627" w:rsidRPr="00020627" w:rsidRDefault="00020627" w:rsidP="00020627">
      <w:pPr>
        <w:pStyle w:val="Corpodetexto"/>
        <w:spacing w:line="200" w:lineRule="atLeast"/>
        <w:rPr>
          <w:bCs/>
          <w:color w:val="auto"/>
          <w:szCs w:val="22"/>
        </w:rPr>
      </w:pPr>
      <w:r w:rsidRPr="00020627">
        <w:rPr>
          <w:bCs/>
          <w:color w:val="auto"/>
          <w:szCs w:val="22"/>
        </w:rPr>
        <w:t>I.A entrega da amostra será na Secretaria de Administração, ao Coordenador de Saúde Ocupacional e Segurança do Trabalho João Vinicius Pinto Pereira, matrícula nº41/6965, telefone: (22)2566-2916, entre 10h às 12h ou 14h às 16h.</w:t>
      </w:r>
    </w:p>
    <w:p w:rsidR="00020627" w:rsidRPr="00020627" w:rsidRDefault="00020627" w:rsidP="00020627">
      <w:pPr>
        <w:pStyle w:val="Corpodetexto"/>
        <w:spacing w:line="200" w:lineRule="atLeast"/>
        <w:rPr>
          <w:bCs/>
          <w:color w:val="auto"/>
          <w:szCs w:val="22"/>
        </w:rPr>
      </w:pPr>
      <w:r w:rsidRPr="00020627">
        <w:rPr>
          <w:bCs/>
          <w:color w:val="auto"/>
          <w:szCs w:val="22"/>
        </w:rPr>
        <w:t>II.</w:t>
      </w:r>
      <w:r w:rsidR="00710A13">
        <w:rPr>
          <w:bCs/>
          <w:color w:val="auto"/>
          <w:szCs w:val="22"/>
        </w:rPr>
        <w:t xml:space="preserve"> </w:t>
      </w:r>
      <w:r w:rsidRPr="00020627">
        <w:rPr>
          <w:bCs/>
          <w:color w:val="auto"/>
          <w:szCs w:val="22"/>
        </w:rPr>
        <w:t>Não será aceito, em hipótese nenhuma, adiamento ou prorrogação do prazo para entrega da amostra.</w:t>
      </w:r>
    </w:p>
    <w:p w:rsidR="00020627" w:rsidRPr="00020627" w:rsidRDefault="00020627" w:rsidP="00020627">
      <w:pPr>
        <w:pStyle w:val="Corpodetexto"/>
        <w:spacing w:line="200" w:lineRule="atLeast"/>
        <w:rPr>
          <w:bCs/>
          <w:color w:val="auto"/>
          <w:szCs w:val="22"/>
        </w:rPr>
      </w:pPr>
      <w:r w:rsidRPr="00020627">
        <w:rPr>
          <w:bCs/>
          <w:color w:val="auto"/>
          <w:szCs w:val="22"/>
        </w:rPr>
        <w:t>2</w:t>
      </w:r>
      <w:r w:rsidR="00710A13">
        <w:rPr>
          <w:bCs/>
          <w:color w:val="auto"/>
          <w:szCs w:val="22"/>
        </w:rPr>
        <w:t xml:space="preserve"> </w:t>
      </w:r>
      <w:proofErr w:type="gramStart"/>
      <w:r w:rsidR="00710A13">
        <w:rPr>
          <w:bCs/>
          <w:color w:val="auto"/>
          <w:szCs w:val="22"/>
        </w:rPr>
        <w:t>-</w:t>
      </w:r>
      <w:r w:rsidRPr="00020627">
        <w:rPr>
          <w:bCs/>
          <w:color w:val="auto"/>
          <w:szCs w:val="22"/>
        </w:rPr>
        <w:t>A</w:t>
      </w:r>
      <w:proofErr w:type="gramEnd"/>
      <w:r w:rsidRPr="00020627">
        <w:rPr>
          <w:bCs/>
          <w:color w:val="auto"/>
          <w:szCs w:val="22"/>
        </w:rPr>
        <w:t xml:space="preserve"> amostra deverá ser entregue em embalagem individual e identificada com nome da empresa, n° do Pregão, nº do item e nº do lote, para fins de verificação e registro de amostra padrão, a qual ficará arquivada na Secretaria de Administração como </w:t>
      </w:r>
      <w:proofErr w:type="spellStart"/>
      <w:r w:rsidRPr="00020627">
        <w:rPr>
          <w:bCs/>
          <w:color w:val="auto"/>
          <w:szCs w:val="22"/>
        </w:rPr>
        <w:t>contra-amostra</w:t>
      </w:r>
      <w:proofErr w:type="spellEnd"/>
      <w:r w:rsidRPr="00020627">
        <w:rPr>
          <w:bCs/>
          <w:color w:val="auto"/>
          <w:szCs w:val="22"/>
        </w:rPr>
        <w:t xml:space="preserve"> para efeito de comparação de qualidade e padrão.</w:t>
      </w:r>
    </w:p>
    <w:p w:rsidR="00020627" w:rsidRPr="00020627" w:rsidRDefault="00020627" w:rsidP="00020627">
      <w:pPr>
        <w:pStyle w:val="Corpodetexto"/>
        <w:spacing w:line="200" w:lineRule="atLeast"/>
        <w:rPr>
          <w:bCs/>
          <w:color w:val="auto"/>
          <w:szCs w:val="22"/>
        </w:rPr>
      </w:pPr>
      <w:r w:rsidRPr="00020627">
        <w:rPr>
          <w:bCs/>
          <w:color w:val="auto"/>
          <w:szCs w:val="22"/>
        </w:rPr>
        <w:t>3</w:t>
      </w:r>
      <w:r w:rsidR="00710A13">
        <w:rPr>
          <w:bCs/>
          <w:color w:val="auto"/>
          <w:szCs w:val="22"/>
        </w:rPr>
        <w:t xml:space="preserve"> </w:t>
      </w:r>
      <w:proofErr w:type="gramStart"/>
      <w:r w:rsidR="00710A13">
        <w:rPr>
          <w:bCs/>
          <w:color w:val="auto"/>
          <w:szCs w:val="22"/>
        </w:rPr>
        <w:t>-</w:t>
      </w:r>
      <w:r w:rsidRPr="00020627">
        <w:rPr>
          <w:bCs/>
          <w:color w:val="auto"/>
          <w:szCs w:val="22"/>
        </w:rPr>
        <w:t>A</w:t>
      </w:r>
      <w:proofErr w:type="gramEnd"/>
      <w:r w:rsidRPr="00020627">
        <w:rPr>
          <w:bCs/>
          <w:color w:val="auto"/>
          <w:szCs w:val="22"/>
        </w:rPr>
        <w:t xml:space="preserve"> amostra será analisada pela equipe técnica da Coordenação de Saúde Ocupacional e Segurança do Trabalho e a adjudicação do item ficará condicionada à aprovação da mesma.</w:t>
      </w:r>
    </w:p>
    <w:p w:rsidR="00020627" w:rsidRPr="00020627" w:rsidRDefault="00710A13" w:rsidP="00020627">
      <w:pPr>
        <w:pStyle w:val="Corpodetexto"/>
        <w:spacing w:line="200" w:lineRule="atLeast"/>
        <w:rPr>
          <w:bCs/>
          <w:color w:val="auto"/>
          <w:szCs w:val="22"/>
        </w:rPr>
      </w:pPr>
      <w:r>
        <w:rPr>
          <w:bCs/>
          <w:color w:val="auto"/>
          <w:szCs w:val="22"/>
        </w:rPr>
        <w:t xml:space="preserve">I. </w:t>
      </w:r>
      <w:r w:rsidR="00020627" w:rsidRPr="00020627">
        <w:rPr>
          <w:bCs/>
          <w:color w:val="auto"/>
          <w:szCs w:val="22"/>
        </w:rPr>
        <w:t>Em caso de dúvida na análise da amostra, a equipe técnica reserva o direito de solicitar os ensaios comprobatórios em laboratórios, reconhecidos pelo INMETRO,</w:t>
      </w:r>
      <w:r w:rsidR="00020627">
        <w:rPr>
          <w:bCs/>
          <w:color w:val="auto"/>
          <w:szCs w:val="22"/>
        </w:rPr>
        <w:t xml:space="preserve"> </w:t>
      </w:r>
      <w:r w:rsidR="00020627" w:rsidRPr="00020627">
        <w:rPr>
          <w:bCs/>
          <w:color w:val="auto"/>
          <w:szCs w:val="22"/>
        </w:rPr>
        <w:t>seguindo as especificações e normas exigidas neste instrumento para atestar a qualidade dos produtos confeccionados.</w:t>
      </w:r>
    </w:p>
    <w:p w:rsidR="00020627" w:rsidRPr="00020627" w:rsidRDefault="00020627" w:rsidP="00020627">
      <w:pPr>
        <w:pStyle w:val="Corpodetexto"/>
        <w:spacing w:line="200" w:lineRule="atLeast"/>
        <w:rPr>
          <w:bCs/>
          <w:color w:val="auto"/>
          <w:szCs w:val="22"/>
        </w:rPr>
      </w:pPr>
      <w:r w:rsidRPr="00020627">
        <w:rPr>
          <w:bCs/>
          <w:color w:val="auto"/>
          <w:szCs w:val="22"/>
        </w:rPr>
        <w:t>4</w:t>
      </w:r>
      <w:r w:rsidR="00710A13">
        <w:rPr>
          <w:bCs/>
          <w:color w:val="auto"/>
          <w:szCs w:val="22"/>
        </w:rPr>
        <w:t xml:space="preserve">- </w:t>
      </w:r>
      <w:r w:rsidRPr="00020627">
        <w:rPr>
          <w:bCs/>
          <w:color w:val="auto"/>
          <w:szCs w:val="22"/>
        </w:rPr>
        <w:t>A não apresentação da amostra ou em desacordo com as especificações exigidas implicará na desclassificação da empresa.</w:t>
      </w:r>
    </w:p>
    <w:p w:rsidR="00020627" w:rsidRPr="00020627" w:rsidRDefault="00020627" w:rsidP="00020627">
      <w:pPr>
        <w:pStyle w:val="Corpodetexto"/>
        <w:spacing w:line="200" w:lineRule="atLeast"/>
        <w:rPr>
          <w:bCs/>
          <w:color w:val="auto"/>
          <w:szCs w:val="22"/>
        </w:rPr>
      </w:pPr>
      <w:r w:rsidRPr="00020627">
        <w:rPr>
          <w:bCs/>
          <w:color w:val="auto"/>
          <w:szCs w:val="22"/>
        </w:rPr>
        <w:t>I.A amostra rejeitada será devolvida</w:t>
      </w:r>
      <w:proofErr w:type="gramStart"/>
      <w:r w:rsidRPr="00020627">
        <w:rPr>
          <w:bCs/>
          <w:color w:val="auto"/>
          <w:szCs w:val="22"/>
        </w:rPr>
        <w:t xml:space="preserve">  </w:t>
      </w:r>
      <w:proofErr w:type="gramEnd"/>
      <w:r w:rsidRPr="00020627">
        <w:rPr>
          <w:bCs/>
          <w:color w:val="auto"/>
          <w:szCs w:val="22"/>
        </w:rPr>
        <w:t>à empresa em até 05 (cinco) dias, contados a partir da data de homologação do certame.</w:t>
      </w:r>
    </w:p>
    <w:p w:rsidR="00020627" w:rsidRPr="00020627" w:rsidRDefault="00020627" w:rsidP="00020627">
      <w:pPr>
        <w:pStyle w:val="Corpodetexto"/>
        <w:spacing w:line="200" w:lineRule="atLeast"/>
        <w:rPr>
          <w:bCs/>
          <w:color w:val="auto"/>
          <w:szCs w:val="22"/>
        </w:rPr>
      </w:pPr>
      <w:r>
        <w:rPr>
          <w:b/>
          <w:bCs/>
          <w:color w:val="auto"/>
          <w:szCs w:val="22"/>
        </w:rPr>
        <w:t xml:space="preserve">Parágrafo Quinto </w:t>
      </w:r>
      <w:r w:rsidRPr="00020627">
        <w:rPr>
          <w:bCs/>
          <w:color w:val="auto"/>
          <w:szCs w:val="22"/>
        </w:rPr>
        <w:t>– Os serviços poderão ser rejeitados, no todo ou em parte, quando em desacordo com as especificações constantes no instrumento convocatório, em seus anexos ou na proposta, devendo ser refeitos no prazo de 15(quinze) dias úteis, a contar da notificação da CONTRATADA, às suas custas, sem prejuízo da aplicação das penalidades.</w:t>
      </w:r>
    </w:p>
    <w:p w:rsidR="00020627" w:rsidRPr="00020627" w:rsidRDefault="00020627" w:rsidP="00020627">
      <w:pPr>
        <w:pStyle w:val="Corpodetexto"/>
        <w:spacing w:line="200" w:lineRule="atLeast"/>
        <w:rPr>
          <w:bCs/>
          <w:color w:val="auto"/>
          <w:szCs w:val="22"/>
        </w:rPr>
      </w:pPr>
      <w:r>
        <w:rPr>
          <w:b/>
          <w:bCs/>
          <w:color w:val="auto"/>
          <w:szCs w:val="22"/>
        </w:rPr>
        <w:lastRenderedPageBreak/>
        <w:t xml:space="preserve">Parágrafo Sexto </w:t>
      </w:r>
      <w:r w:rsidRPr="00020627">
        <w:rPr>
          <w:bCs/>
          <w:color w:val="auto"/>
          <w:szCs w:val="22"/>
        </w:rPr>
        <w:t>– Os serviços serão recebidos definitivamente no prazo de 10 (dez) dias corridos, contados do recebimento provisório, após a verificação da qualidade, quantidade e consequente aceitação mediante termo circunstanciado ou ateste das notas fiscais.</w:t>
      </w:r>
    </w:p>
    <w:p w:rsidR="00020627" w:rsidRPr="00020627" w:rsidRDefault="00020627" w:rsidP="00020627">
      <w:pPr>
        <w:pStyle w:val="Corpodetexto"/>
        <w:spacing w:line="200" w:lineRule="atLeast"/>
        <w:rPr>
          <w:bCs/>
          <w:color w:val="auto"/>
          <w:szCs w:val="22"/>
        </w:rPr>
      </w:pPr>
      <w:r>
        <w:rPr>
          <w:b/>
          <w:bCs/>
          <w:color w:val="auto"/>
          <w:szCs w:val="22"/>
        </w:rPr>
        <w:t xml:space="preserve">Parágrafo Sétimo </w:t>
      </w:r>
      <w:r w:rsidRPr="00020627">
        <w:rPr>
          <w:bCs/>
          <w:color w:val="auto"/>
          <w:szCs w:val="22"/>
        </w:rPr>
        <w:t xml:space="preserve">– Caso a verificação de conformidade não seja procedida dentro do prazo fixado, reputar- </w:t>
      </w:r>
      <w:proofErr w:type="spellStart"/>
      <w:r w:rsidRPr="00020627">
        <w:rPr>
          <w:bCs/>
          <w:color w:val="auto"/>
          <w:szCs w:val="22"/>
        </w:rPr>
        <w:t>se-á</w:t>
      </w:r>
      <w:proofErr w:type="spellEnd"/>
      <w:r w:rsidRPr="00020627">
        <w:rPr>
          <w:bCs/>
          <w:color w:val="auto"/>
          <w:szCs w:val="22"/>
        </w:rPr>
        <w:t xml:space="preserve"> como realizada, consumando-se o recebimento definitivo no dia do esgotamento do prazo.</w:t>
      </w:r>
    </w:p>
    <w:p w:rsidR="00020627" w:rsidRPr="00020627" w:rsidRDefault="00020627" w:rsidP="00020627">
      <w:pPr>
        <w:pStyle w:val="Corpodetexto"/>
        <w:spacing w:line="200" w:lineRule="atLeast"/>
        <w:rPr>
          <w:bCs/>
          <w:color w:val="auto"/>
          <w:szCs w:val="22"/>
        </w:rPr>
      </w:pPr>
      <w:r>
        <w:rPr>
          <w:b/>
          <w:bCs/>
          <w:color w:val="auto"/>
          <w:szCs w:val="22"/>
        </w:rPr>
        <w:t>Parágrafo Oitavo</w:t>
      </w:r>
      <w:r w:rsidRPr="00020627">
        <w:rPr>
          <w:bCs/>
          <w:color w:val="auto"/>
          <w:szCs w:val="22"/>
        </w:rPr>
        <w:t>– O recebimento provisório ou definitivo do objeto não exclui a responsabilidade da CONTRATADA pelos prejuízos resultantes da incorreta execução do contrato.</w:t>
      </w:r>
    </w:p>
    <w:p w:rsidR="00020627" w:rsidRPr="00020627" w:rsidRDefault="00020627" w:rsidP="00020627">
      <w:pPr>
        <w:pStyle w:val="Corpodetexto"/>
        <w:spacing w:line="200" w:lineRule="atLeast"/>
        <w:rPr>
          <w:bCs/>
          <w:color w:val="auto"/>
          <w:szCs w:val="22"/>
        </w:rPr>
      </w:pPr>
      <w:r>
        <w:rPr>
          <w:b/>
          <w:bCs/>
          <w:color w:val="auto"/>
          <w:szCs w:val="22"/>
        </w:rPr>
        <w:t xml:space="preserve">Parágrafo Nono </w:t>
      </w:r>
      <w:r w:rsidRPr="00020627">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020627" w:rsidRPr="00020627" w:rsidRDefault="00020627" w:rsidP="00020627">
      <w:pPr>
        <w:pStyle w:val="Corpodetexto"/>
        <w:spacing w:line="200" w:lineRule="atLeast"/>
        <w:rPr>
          <w:bCs/>
          <w:color w:val="auto"/>
          <w:szCs w:val="22"/>
        </w:rPr>
      </w:pPr>
      <w:r>
        <w:rPr>
          <w:b/>
          <w:bCs/>
          <w:color w:val="auto"/>
          <w:szCs w:val="22"/>
        </w:rPr>
        <w:t xml:space="preserve">Parágrafo Décimo - </w:t>
      </w:r>
      <w:r w:rsidRPr="00020627">
        <w:rPr>
          <w:bCs/>
          <w:color w:val="auto"/>
          <w:szCs w:val="22"/>
        </w:rPr>
        <w:t>A CONTRATADA deve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w:t>
      </w:r>
      <w:r>
        <w:rPr>
          <w:bCs/>
          <w:color w:val="auto"/>
          <w:szCs w:val="22"/>
        </w:rPr>
        <w:t xml:space="preserve"> </w:t>
      </w:r>
      <w:r w:rsidRPr="00020627">
        <w:rPr>
          <w:bCs/>
          <w:color w:val="auto"/>
          <w:szCs w:val="22"/>
        </w:rPr>
        <w:t>e acordadas (incluindo encolhimento, esgarçamento, não preservação da solidez da cor), sem qualquer ônus para o Município de Bom Jardim/RJ.</w:t>
      </w:r>
    </w:p>
    <w:p w:rsidR="00020627" w:rsidRPr="00020627" w:rsidRDefault="00710A13" w:rsidP="00020627">
      <w:pPr>
        <w:pStyle w:val="Corpodetexto"/>
        <w:spacing w:line="200" w:lineRule="atLeast"/>
        <w:rPr>
          <w:bCs/>
          <w:color w:val="auto"/>
          <w:szCs w:val="22"/>
        </w:rPr>
      </w:pPr>
      <w:proofErr w:type="gramStart"/>
      <w:r>
        <w:rPr>
          <w:bCs/>
          <w:color w:val="auto"/>
          <w:szCs w:val="22"/>
        </w:rPr>
        <w:t>1.</w:t>
      </w:r>
      <w:proofErr w:type="gramEnd"/>
      <w:r w:rsidR="00020627" w:rsidRPr="00020627">
        <w:rPr>
          <w:bCs/>
          <w:color w:val="auto"/>
          <w:szCs w:val="22"/>
        </w:rPr>
        <w:t>Decorrido o prazo previsto no item anterior, sem o atendimento devido, fica a contratante autorizada a aplicar as sanções previstas no instrumento contratual;</w:t>
      </w:r>
    </w:p>
    <w:p w:rsidR="00020627" w:rsidRPr="00020627" w:rsidRDefault="00020627" w:rsidP="00020627">
      <w:pPr>
        <w:pStyle w:val="Corpodetexto"/>
        <w:spacing w:line="200" w:lineRule="atLeast"/>
        <w:rPr>
          <w:bCs/>
          <w:color w:val="auto"/>
          <w:szCs w:val="22"/>
        </w:rPr>
      </w:pPr>
      <w:proofErr w:type="gramStart"/>
      <w:r w:rsidRPr="00020627">
        <w:rPr>
          <w:bCs/>
          <w:color w:val="auto"/>
          <w:szCs w:val="22"/>
        </w:rPr>
        <w:t>2.</w:t>
      </w:r>
      <w:proofErr w:type="gramEnd"/>
      <w:r w:rsidRPr="00020627">
        <w:rPr>
          <w:bCs/>
          <w:color w:val="auto"/>
          <w:szCs w:val="22"/>
        </w:rPr>
        <w:t>A falta de qualquer material necessário para a confecção/substituição e ou correção das peças não poderá ser alegada como motivo de força maior e, não eximirá a contratada das penalidades a que está sujeita pelo não cumprimento dos prazos contratados.</w:t>
      </w:r>
    </w:p>
    <w:p w:rsidR="00905FFB" w:rsidRDefault="00020627" w:rsidP="00020627">
      <w:pPr>
        <w:pStyle w:val="Corpodetexto"/>
        <w:spacing w:line="200" w:lineRule="atLeast"/>
        <w:rPr>
          <w:bCs/>
          <w:color w:val="auto"/>
          <w:szCs w:val="22"/>
        </w:rPr>
      </w:pPr>
      <w:r>
        <w:rPr>
          <w:b/>
          <w:bCs/>
          <w:color w:val="auto"/>
          <w:szCs w:val="22"/>
        </w:rPr>
        <w:t xml:space="preserve">Parágrafo Décimo Primeiro - </w:t>
      </w:r>
      <w:r w:rsidRPr="00020627">
        <w:rPr>
          <w:bCs/>
          <w:color w:val="auto"/>
          <w:szCs w:val="22"/>
        </w:rPr>
        <w:t>Excluem-se da garantia os defeitos provocados por mau uso comprovado ou em desacordo com as instruções fornecidas de manuseio.</w:t>
      </w:r>
    </w:p>
    <w:p w:rsidR="00020627" w:rsidRPr="00905FFB" w:rsidRDefault="00020627" w:rsidP="00020627">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B1D18" w:rsidRDefault="001B1D18" w:rsidP="001B1D18">
      <w:pPr>
        <w:spacing w:line="200" w:lineRule="atLeast"/>
        <w:jc w:val="both"/>
        <w:rPr>
          <w:color w:val="auto"/>
          <w:szCs w:val="22"/>
        </w:rPr>
      </w:pPr>
      <w:r>
        <w:rPr>
          <w:color w:val="auto"/>
          <w:szCs w:val="22"/>
        </w:rPr>
        <w:t xml:space="preserve">I - </w:t>
      </w:r>
      <w:r w:rsidRPr="001B1D18">
        <w:rPr>
          <w:color w:val="auto"/>
          <w:szCs w:val="22"/>
        </w:rPr>
        <w:t xml:space="preserve">O prazo de 05 (cinco) dias corridos, contados da data do recebimento definitivo dos serviços, para realizar o pagamento, nos casos de serviços recebidos cujo valor não ultrapasse </w:t>
      </w:r>
      <w:proofErr w:type="gramStart"/>
      <w:r w:rsidRPr="001B1D18">
        <w:rPr>
          <w:color w:val="auto"/>
          <w:szCs w:val="22"/>
        </w:rPr>
        <w:t>R$17.600,00 (dezessete mil e seiscentos reais), na forma do art. 5º, §3º da Lei Federal nº</w:t>
      </w:r>
      <w:proofErr w:type="gramEnd"/>
      <w:r w:rsidRPr="001B1D18">
        <w:rPr>
          <w:color w:val="auto"/>
          <w:szCs w:val="22"/>
        </w:rPr>
        <w:t xml:space="preserve"> 8666/93.</w:t>
      </w:r>
    </w:p>
    <w:p w:rsidR="001B1D18" w:rsidRDefault="001B1D18" w:rsidP="001B1D18">
      <w:pPr>
        <w:spacing w:line="200" w:lineRule="atLeast"/>
        <w:jc w:val="both"/>
        <w:rPr>
          <w:color w:val="auto"/>
          <w:szCs w:val="22"/>
        </w:rPr>
      </w:pPr>
      <w:r>
        <w:rPr>
          <w:color w:val="auto"/>
          <w:szCs w:val="22"/>
        </w:rPr>
        <w:t xml:space="preserve">II - </w:t>
      </w:r>
      <w:r w:rsidRPr="001B1D18">
        <w:rPr>
          <w:color w:val="auto"/>
          <w:szCs w:val="22"/>
        </w:rPr>
        <w:t>O prazo de 30 (trinta) dias corridos, contados da data do recebimento definitivo dos serviços, para realizar o pagamento, nas demais hipóteses.</w:t>
      </w:r>
    </w:p>
    <w:p w:rsidR="001B1D18" w:rsidRDefault="001B1D18" w:rsidP="001B1D18">
      <w:pPr>
        <w:spacing w:line="200" w:lineRule="atLeast"/>
        <w:jc w:val="both"/>
        <w:rPr>
          <w:color w:val="auto"/>
          <w:szCs w:val="22"/>
        </w:rPr>
      </w:pPr>
    </w:p>
    <w:p w:rsidR="001B1D18" w:rsidRDefault="001B1D18" w:rsidP="001B1D18">
      <w:pPr>
        <w:jc w:val="both"/>
        <w:rPr>
          <w:color w:val="auto"/>
          <w:szCs w:val="22"/>
        </w:rPr>
      </w:pPr>
      <w:r>
        <w:rPr>
          <w:b/>
          <w:bCs/>
          <w:color w:val="auto"/>
          <w:szCs w:val="22"/>
        </w:rPr>
        <w:t xml:space="preserve">Parágrafo Primeiro - </w:t>
      </w:r>
      <w:r w:rsidRPr="001B1D18">
        <w:rPr>
          <w:color w:val="auto"/>
          <w:szCs w:val="22"/>
        </w:rPr>
        <w:t>Os documentos fiscais serão emitidos em nome do MUNICÍPIO DE BOM JARDIM – RJ, CNPJ nº 28.561.041/0001-76, situado na Praça Governador Roberto Silveira, nº 44, Centro, Bom Jardim - RJ, CEP 28660-000.</w:t>
      </w:r>
    </w:p>
    <w:p w:rsidR="001B1D18" w:rsidRDefault="001B1D18" w:rsidP="001B1D18">
      <w:pPr>
        <w:pStyle w:val="TRSubtpico"/>
        <w:numPr>
          <w:ilvl w:val="0"/>
          <w:numId w:val="0"/>
        </w:numPr>
        <w:spacing w:before="0" w:line="240" w:lineRule="auto"/>
        <w:rPr>
          <w:color w:val="auto"/>
        </w:rPr>
      </w:pPr>
      <w:r>
        <w:rPr>
          <w:b/>
          <w:bCs/>
          <w:color w:val="auto"/>
        </w:rPr>
        <w:t>Parágrafo Segundo</w:t>
      </w:r>
      <w:r>
        <w:rPr>
          <w:color w:val="auto"/>
        </w:rPr>
        <w:t xml:space="preserve"> – Junto aos documentos fiscais, a CONTRATADA deverá apresentar os documentos de habilitação e regularidade fiscal e trabalhista com validade atualizada exigidas no instrumento convocatório e seus anexos.</w:t>
      </w:r>
    </w:p>
    <w:p w:rsidR="001B1D18" w:rsidRDefault="001B1D18" w:rsidP="001B1D18">
      <w:pPr>
        <w:pStyle w:val="TRSubtpico"/>
        <w:numPr>
          <w:ilvl w:val="0"/>
          <w:numId w:val="0"/>
        </w:numPr>
        <w:spacing w:before="0" w:line="240" w:lineRule="auto"/>
        <w:rPr>
          <w:color w:val="auto"/>
        </w:rPr>
      </w:pPr>
      <w:r>
        <w:rPr>
          <w:b/>
          <w:color w:val="auto"/>
        </w:rPr>
        <w:t>Parágrafo Terceiro</w:t>
      </w:r>
      <w:r>
        <w:rPr>
          <w:color w:val="auto"/>
        </w:rPr>
        <w:t xml:space="preserve"> </w:t>
      </w:r>
      <w:r>
        <w:rPr>
          <w:b/>
          <w:color w:val="auto"/>
        </w:rPr>
        <w:t>-</w:t>
      </w:r>
      <w:r>
        <w:rPr>
          <w:color w:val="auto"/>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1B1D18" w:rsidRDefault="001B1D18" w:rsidP="001B1D18">
      <w:pPr>
        <w:jc w:val="both"/>
        <w:rPr>
          <w:color w:val="auto"/>
          <w:szCs w:val="22"/>
        </w:rPr>
      </w:pPr>
      <w:r>
        <w:rPr>
          <w:b/>
          <w:color w:val="auto"/>
          <w:szCs w:val="22"/>
        </w:rPr>
        <w:t>Parágrafo Quarto -</w:t>
      </w:r>
      <w:r>
        <w:rPr>
          <w:color w:val="auto"/>
          <w:szCs w:val="22"/>
        </w:rPr>
        <w:t xml:space="preserve"> A ordem de pagamento poderá ser alterada por despacho fundamentado da autoridade superior, nas hipóteses de:</w:t>
      </w:r>
    </w:p>
    <w:p w:rsidR="001B1D18" w:rsidRDefault="001B1D18" w:rsidP="001B1D18">
      <w:pPr>
        <w:jc w:val="both"/>
        <w:rPr>
          <w:color w:val="auto"/>
          <w:szCs w:val="22"/>
        </w:rPr>
      </w:pPr>
      <w:r>
        <w:rPr>
          <w:color w:val="auto"/>
          <w:szCs w:val="22"/>
        </w:rPr>
        <w:t>I – Haver suspensão do pagamento do crédito.</w:t>
      </w:r>
    </w:p>
    <w:p w:rsidR="001B1D18" w:rsidRDefault="001B1D18" w:rsidP="001B1D18">
      <w:pPr>
        <w:jc w:val="both"/>
        <w:rPr>
          <w:color w:val="auto"/>
          <w:szCs w:val="22"/>
        </w:rPr>
      </w:pPr>
      <w:r>
        <w:rPr>
          <w:color w:val="auto"/>
          <w:szCs w:val="22"/>
        </w:rPr>
        <w:t>II – Grave perturbação da ordem, situação de emergência ou calamidade pública.</w:t>
      </w:r>
    </w:p>
    <w:p w:rsidR="001B1D18" w:rsidRDefault="001B1D18" w:rsidP="001B1D18">
      <w:pPr>
        <w:jc w:val="both"/>
        <w:rPr>
          <w:color w:val="auto"/>
          <w:szCs w:val="22"/>
        </w:rPr>
      </w:pPr>
      <w:r>
        <w:rPr>
          <w:color w:val="auto"/>
          <w:szCs w:val="22"/>
        </w:rPr>
        <w:t xml:space="preserve">III – </w:t>
      </w:r>
      <w:proofErr w:type="gramStart"/>
      <w:r>
        <w:rPr>
          <w:color w:val="auto"/>
          <w:szCs w:val="22"/>
        </w:rPr>
        <w:t>Haver seguros</w:t>
      </w:r>
      <w:proofErr w:type="gramEnd"/>
      <w:r>
        <w:rPr>
          <w:color w:val="auto"/>
          <w:szCs w:val="22"/>
        </w:rPr>
        <w:t xml:space="preserve"> veiculares e imobiliários.</w:t>
      </w:r>
    </w:p>
    <w:p w:rsidR="001B1D18" w:rsidRDefault="001B1D18" w:rsidP="001B1D18">
      <w:pPr>
        <w:jc w:val="both"/>
        <w:rPr>
          <w:color w:val="auto"/>
          <w:szCs w:val="22"/>
        </w:rPr>
      </w:pPr>
      <w:r>
        <w:rPr>
          <w:color w:val="auto"/>
          <w:szCs w:val="22"/>
        </w:rPr>
        <w:t>IV – Evitar fundada ameaça de interrupção dos serviços essenciais da Administração ou para restaurá-los.</w:t>
      </w:r>
    </w:p>
    <w:p w:rsidR="001B1D18" w:rsidRDefault="001B1D18" w:rsidP="001B1D18">
      <w:pPr>
        <w:jc w:val="both"/>
        <w:rPr>
          <w:color w:val="auto"/>
          <w:szCs w:val="22"/>
        </w:rPr>
      </w:pPr>
      <w:r>
        <w:rPr>
          <w:color w:val="auto"/>
          <w:szCs w:val="22"/>
        </w:rPr>
        <w:lastRenderedPageBreak/>
        <w:t>V – Cumprimento de ordem judicial ou decisão de Tribunal de Contas.</w:t>
      </w:r>
    </w:p>
    <w:p w:rsidR="001B1D18" w:rsidRDefault="001B1D18" w:rsidP="001B1D18">
      <w:pPr>
        <w:jc w:val="both"/>
        <w:rPr>
          <w:color w:val="auto"/>
          <w:szCs w:val="22"/>
        </w:rPr>
      </w:pPr>
      <w:r>
        <w:rPr>
          <w:color w:val="auto"/>
          <w:szCs w:val="22"/>
        </w:rPr>
        <w:t>VI – Pagamento de direitos oriundos de contratos em caso de falência, recuperação judicial ou dissolução da empresa contratada.</w:t>
      </w:r>
    </w:p>
    <w:p w:rsidR="001B1D18" w:rsidRDefault="001B1D18" w:rsidP="001B1D18">
      <w:pPr>
        <w:jc w:val="both"/>
        <w:rPr>
          <w:color w:val="auto"/>
          <w:szCs w:val="22"/>
        </w:rPr>
      </w:pPr>
      <w:r>
        <w:rPr>
          <w:color w:val="auto"/>
          <w:szCs w:val="22"/>
        </w:rPr>
        <w:t>VII – Ocorrência de casos fortuitos ou força maior.</w:t>
      </w:r>
    </w:p>
    <w:p w:rsidR="001B1D18" w:rsidRDefault="001B1D18" w:rsidP="001B1D18">
      <w:pPr>
        <w:jc w:val="both"/>
        <w:rPr>
          <w:color w:val="auto"/>
          <w:szCs w:val="22"/>
        </w:rPr>
      </w:pPr>
      <w:r>
        <w:rPr>
          <w:color w:val="auto"/>
          <w:szCs w:val="22"/>
        </w:rPr>
        <w:t>VIII – Créditos decorrentes de empréstimos e financiamentos bancários.</w:t>
      </w:r>
    </w:p>
    <w:p w:rsidR="001B1D18" w:rsidRDefault="001B1D18" w:rsidP="001B1D18">
      <w:pPr>
        <w:jc w:val="both"/>
        <w:rPr>
          <w:color w:val="auto"/>
          <w:szCs w:val="22"/>
        </w:rPr>
      </w:pPr>
      <w:r>
        <w:rPr>
          <w:color w:val="auto"/>
          <w:szCs w:val="22"/>
        </w:rPr>
        <w:t>IX – Outros motivos de relevante interesse público, devidamente comprovados e motivados.</w:t>
      </w:r>
    </w:p>
    <w:p w:rsidR="001B1D18" w:rsidRDefault="001B1D18" w:rsidP="001B1D18">
      <w:pPr>
        <w:jc w:val="both"/>
        <w:rPr>
          <w:color w:val="auto"/>
          <w:szCs w:val="22"/>
        </w:rPr>
      </w:pPr>
      <w:r>
        <w:rPr>
          <w:b/>
          <w:color w:val="auto"/>
          <w:szCs w:val="22"/>
        </w:rPr>
        <w:t>Parágrafo Quinto -</w:t>
      </w:r>
      <w:r>
        <w:rPr>
          <w:color w:val="auto"/>
          <w:szCs w:val="22"/>
        </w:rPr>
        <w:t xml:space="preserve"> O pagamento será suspenso, por meio de decisão motivada dos servidores competentes, em caso de constada irregularidade na documentação da CONTRATADA ou irregularidade no processo de liquidação.</w:t>
      </w:r>
    </w:p>
    <w:p w:rsidR="001B1D18" w:rsidRPr="001B1D18" w:rsidRDefault="001B1D18" w:rsidP="001B1D18">
      <w:pPr>
        <w:jc w:val="both"/>
        <w:rPr>
          <w:color w:val="auto"/>
          <w:szCs w:val="22"/>
        </w:rPr>
      </w:pPr>
      <w:r>
        <w:rPr>
          <w:b/>
          <w:color w:val="auto"/>
          <w:szCs w:val="22"/>
        </w:rPr>
        <w:t>Parágrafo Sexto -</w:t>
      </w:r>
      <w:r>
        <w:rPr>
          <w:color w:val="auto"/>
          <w:szCs w:val="22"/>
        </w:rPr>
        <w:t xml:space="preserve"> </w:t>
      </w:r>
      <w:r w:rsidRPr="001B1D18">
        <w:rPr>
          <w:color w:val="auto"/>
          <w:szCs w:val="22"/>
        </w:rPr>
        <w:t>O pagamento será feito em depósito em conta corrente informada pela CONTRATADA, em parcela única, na forma da legislação vigente.</w:t>
      </w:r>
    </w:p>
    <w:p w:rsidR="001B1D18" w:rsidRPr="001B1D18" w:rsidRDefault="00293F6E" w:rsidP="001B1D18">
      <w:pPr>
        <w:jc w:val="both"/>
        <w:rPr>
          <w:color w:val="auto"/>
          <w:szCs w:val="22"/>
        </w:rPr>
      </w:pPr>
      <w:r>
        <w:rPr>
          <w:b/>
          <w:color w:val="auto"/>
          <w:szCs w:val="22"/>
        </w:rPr>
        <w:t xml:space="preserve">Parágrafo Sétimo </w:t>
      </w:r>
      <w:r w:rsidR="001B1D18" w:rsidRPr="001B1D18">
        <w:rPr>
          <w:color w:val="auto"/>
          <w:szCs w:val="22"/>
        </w:rPr>
        <w:t>– Os pagamentos eventualmente realizados com atraso, desde que não decorram de ato ou fato atribuível à CONTRATADA, sofrerão a incidência de atualização financeira pelo IPC-A e juros moratórios de 0,5% ao mês.</w:t>
      </w:r>
    </w:p>
    <w:p w:rsidR="001B1D18" w:rsidRPr="001B1D18" w:rsidRDefault="00293F6E" w:rsidP="001B1D18">
      <w:pPr>
        <w:jc w:val="both"/>
        <w:rPr>
          <w:color w:val="auto"/>
          <w:szCs w:val="22"/>
        </w:rPr>
      </w:pPr>
      <w:r>
        <w:rPr>
          <w:b/>
          <w:color w:val="auto"/>
          <w:szCs w:val="22"/>
        </w:rPr>
        <w:t>Parágrafo Oitavo</w:t>
      </w:r>
      <w:r w:rsidR="001B1D18" w:rsidRPr="001B1D18">
        <w:rPr>
          <w:color w:val="auto"/>
          <w:szCs w:val="22"/>
        </w:rPr>
        <w:t>– A compensação financeira será calculada mediante a aplicação da seguinte fórmula: EM</w:t>
      </w:r>
      <w:r>
        <w:rPr>
          <w:color w:val="auto"/>
          <w:szCs w:val="22"/>
        </w:rPr>
        <w:t xml:space="preserve"> </w:t>
      </w:r>
      <w:r w:rsidR="001B1D18" w:rsidRPr="001B1D18">
        <w:rPr>
          <w:color w:val="auto"/>
          <w:szCs w:val="22"/>
        </w:rPr>
        <w:t>= N x V x I, onde EM é o encargo moratório devido, N é o número de dias atrasados do pagamento, V é o valor que deveria ser pago, e I é o índice de compensação, com valor de 0,00016438.</w:t>
      </w:r>
    </w:p>
    <w:p w:rsidR="001B1D18" w:rsidRPr="001B1D18" w:rsidRDefault="00293F6E" w:rsidP="001B1D18">
      <w:pPr>
        <w:jc w:val="both"/>
        <w:rPr>
          <w:color w:val="auto"/>
          <w:szCs w:val="22"/>
        </w:rPr>
      </w:pPr>
      <w:r>
        <w:rPr>
          <w:b/>
          <w:color w:val="auto"/>
          <w:szCs w:val="22"/>
        </w:rPr>
        <w:t>Parágrafo Nono</w:t>
      </w:r>
      <w:r w:rsidR="001B1D18" w:rsidRPr="001B1D18">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293F6E" w:rsidP="001B1D18">
      <w:pPr>
        <w:jc w:val="both"/>
        <w:rPr>
          <w:color w:val="auto"/>
          <w:szCs w:val="22"/>
        </w:rPr>
      </w:pPr>
      <w:r>
        <w:rPr>
          <w:b/>
          <w:color w:val="auto"/>
          <w:szCs w:val="22"/>
        </w:rPr>
        <w:t>Parágrafo Décimo</w:t>
      </w:r>
      <w:r w:rsidR="001B1D18" w:rsidRPr="001B1D18">
        <w:rPr>
          <w:color w:val="auto"/>
          <w:szCs w:val="22"/>
        </w:rPr>
        <w:t xml:space="preserve">– É </w:t>
      </w:r>
      <w:proofErr w:type="gramStart"/>
      <w:r w:rsidR="001B1D18" w:rsidRPr="001B1D18">
        <w:rPr>
          <w:color w:val="auto"/>
          <w:szCs w:val="22"/>
        </w:rPr>
        <w:t>vedado</w:t>
      </w:r>
      <w:proofErr w:type="gramEnd"/>
      <w:r w:rsidR="001B1D18" w:rsidRPr="001B1D1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1B1D18" w:rsidRPr="00293F6E" w:rsidRDefault="001B1D18" w:rsidP="001B1D18">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332FFA">
        <w:rPr>
          <w:color w:val="auto"/>
          <w:szCs w:val="22"/>
        </w:rPr>
        <w:t>0500.0412300192.040</w:t>
      </w:r>
      <w:r w:rsidR="00293F6E" w:rsidRPr="00293F6E">
        <w:rPr>
          <w:color w:val="auto"/>
          <w:szCs w:val="22"/>
        </w:rPr>
        <w:t>, N.D. 3390.30.00, conta</w:t>
      </w:r>
      <w:r w:rsidR="0063027A">
        <w:rPr>
          <w:color w:val="auto"/>
          <w:szCs w:val="22"/>
        </w:rPr>
        <w:t xml:space="preserve"> </w:t>
      </w:r>
      <w:r w:rsidR="00332FFA">
        <w:rPr>
          <w:color w:val="auto"/>
          <w:szCs w:val="22"/>
        </w:rPr>
        <w:t>137</w:t>
      </w:r>
      <w:r w:rsidR="0063027A">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B1D18" w:rsidRPr="00293F6E" w:rsidRDefault="001B1D18" w:rsidP="001B1D18">
      <w:pPr>
        <w:pStyle w:val="Corpodetexto"/>
        <w:spacing w:line="200" w:lineRule="atLeast"/>
        <w:rPr>
          <w:bCs/>
          <w:color w:val="auto"/>
          <w:szCs w:val="22"/>
        </w:rPr>
      </w:pPr>
      <w:r w:rsidRPr="00293F6E">
        <w:rPr>
          <w:bCs/>
          <w:color w:val="auto"/>
          <w:szCs w:val="22"/>
        </w:rPr>
        <w:t xml:space="preserve"> Os preços são fixos e irreajustáveis no prazo de um ano contado da data limite para a apresentação das propostas.</w:t>
      </w:r>
    </w:p>
    <w:p w:rsidR="001B1D18" w:rsidRPr="00293F6E" w:rsidRDefault="00293F6E" w:rsidP="001B1D18">
      <w:pPr>
        <w:pStyle w:val="Corpodetexto"/>
        <w:spacing w:line="200" w:lineRule="atLeast"/>
        <w:rPr>
          <w:bCs/>
          <w:color w:val="auto"/>
          <w:szCs w:val="22"/>
        </w:rPr>
      </w:pPr>
      <w:r>
        <w:rPr>
          <w:b/>
          <w:bCs/>
          <w:color w:val="auto"/>
          <w:szCs w:val="22"/>
        </w:rPr>
        <w:t xml:space="preserve">Parágrafo Primeiro </w:t>
      </w:r>
      <w:r w:rsidR="001B1D18" w:rsidRPr="00293F6E">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B1D18" w:rsidRPr="00293F6E" w:rsidRDefault="00293F6E" w:rsidP="001B1D18">
      <w:pPr>
        <w:pStyle w:val="Corpodetexto"/>
        <w:spacing w:line="200" w:lineRule="atLeast"/>
        <w:rPr>
          <w:bCs/>
          <w:color w:val="auto"/>
          <w:szCs w:val="22"/>
        </w:rPr>
      </w:pPr>
      <w:r>
        <w:rPr>
          <w:b/>
          <w:bCs/>
          <w:color w:val="auto"/>
          <w:szCs w:val="22"/>
        </w:rPr>
        <w:t xml:space="preserve">Parágrafo Segundo </w:t>
      </w:r>
      <w:r w:rsidR="001B1D18" w:rsidRPr="00293F6E">
        <w:rPr>
          <w:bCs/>
          <w:color w:val="auto"/>
          <w:szCs w:val="22"/>
        </w:rPr>
        <w:t>– Nos reajustes subsequentes ao primeiro, o interregno mínimo de um ano será contado a partir dos efeitos financeiros do último reajuste.</w:t>
      </w:r>
    </w:p>
    <w:p w:rsidR="001B1D18" w:rsidRPr="00293F6E" w:rsidRDefault="00293F6E" w:rsidP="001B1D18">
      <w:pPr>
        <w:pStyle w:val="Corpodetexto"/>
        <w:spacing w:line="200" w:lineRule="atLeast"/>
        <w:rPr>
          <w:bCs/>
          <w:color w:val="auto"/>
          <w:szCs w:val="22"/>
        </w:rPr>
      </w:pPr>
      <w:r>
        <w:rPr>
          <w:b/>
          <w:bCs/>
          <w:color w:val="auto"/>
          <w:szCs w:val="22"/>
        </w:rPr>
        <w:t xml:space="preserve">Parágrafo Terceiro </w:t>
      </w:r>
      <w:r w:rsidR="001B1D18" w:rsidRPr="00293F6E">
        <w:rPr>
          <w:bCs/>
          <w:color w:val="auto"/>
          <w:szCs w:val="22"/>
        </w:rPr>
        <w:t xml:space="preserve">– No caso de atraso ou não divulgação do índice de reajustamento, a Administração pagará à CONTRATADA a importância calculada pela última variação conhecida, liquidando a diferença correspondente tão logo seja </w:t>
      </w:r>
      <w:proofErr w:type="gramStart"/>
      <w:r w:rsidR="001B1D18" w:rsidRPr="00293F6E">
        <w:rPr>
          <w:bCs/>
          <w:color w:val="auto"/>
          <w:szCs w:val="22"/>
        </w:rPr>
        <w:t>divulgado</w:t>
      </w:r>
      <w:proofErr w:type="gramEnd"/>
      <w:r w:rsidR="001B1D18" w:rsidRPr="00293F6E">
        <w:rPr>
          <w:bCs/>
          <w:color w:val="auto"/>
          <w:szCs w:val="22"/>
        </w:rPr>
        <w:t xml:space="preserve"> o índice definitivo.</w:t>
      </w:r>
    </w:p>
    <w:p w:rsidR="001B1D18" w:rsidRPr="00293F6E" w:rsidRDefault="00293F6E" w:rsidP="001B1D18">
      <w:pPr>
        <w:pStyle w:val="Corpodetexto"/>
        <w:spacing w:line="200" w:lineRule="atLeast"/>
        <w:rPr>
          <w:bCs/>
          <w:color w:val="auto"/>
          <w:szCs w:val="22"/>
        </w:rPr>
      </w:pPr>
      <w:r>
        <w:rPr>
          <w:b/>
          <w:bCs/>
          <w:color w:val="auto"/>
          <w:szCs w:val="22"/>
        </w:rPr>
        <w:t xml:space="preserve">Parágrafo Quarto </w:t>
      </w:r>
      <w:r w:rsidR="001B1D18" w:rsidRPr="00293F6E">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1B1D18" w:rsidRPr="00293F6E" w:rsidRDefault="00293F6E" w:rsidP="001B1D18">
      <w:pPr>
        <w:pStyle w:val="Corpodetexto"/>
        <w:spacing w:line="200" w:lineRule="atLeast"/>
        <w:rPr>
          <w:bCs/>
          <w:color w:val="auto"/>
          <w:szCs w:val="22"/>
        </w:rPr>
      </w:pPr>
      <w:r>
        <w:rPr>
          <w:b/>
          <w:bCs/>
          <w:color w:val="auto"/>
          <w:szCs w:val="22"/>
        </w:rPr>
        <w:t xml:space="preserve">Parágrafo Quinto </w:t>
      </w:r>
      <w:r w:rsidR="001B1D18" w:rsidRPr="00293F6E">
        <w:rPr>
          <w:bCs/>
          <w:color w:val="auto"/>
          <w:szCs w:val="22"/>
        </w:rPr>
        <w:t>– Na ausência de previsão legal quanto ao índice substituto, as partes elegerão novo índice oficial, para reajustamento do preço do valor remanescente, por meio de termo aditivo.</w:t>
      </w:r>
    </w:p>
    <w:p w:rsidR="001B1D18" w:rsidRPr="001B1D18" w:rsidRDefault="00293F6E" w:rsidP="001B1D18">
      <w:pPr>
        <w:pStyle w:val="Corpodetexto"/>
        <w:spacing w:line="200" w:lineRule="atLeast"/>
        <w:rPr>
          <w:b/>
          <w:bCs/>
          <w:color w:val="auto"/>
          <w:szCs w:val="22"/>
        </w:rPr>
      </w:pPr>
      <w:r>
        <w:rPr>
          <w:b/>
          <w:bCs/>
          <w:color w:val="auto"/>
          <w:szCs w:val="22"/>
        </w:rPr>
        <w:t xml:space="preserve">Parágrafo Sexto </w:t>
      </w:r>
      <w:r w:rsidR="001B1D18" w:rsidRPr="00293F6E">
        <w:rPr>
          <w:bCs/>
          <w:color w:val="auto"/>
          <w:szCs w:val="22"/>
        </w:rPr>
        <w:t xml:space="preserve">– O reajuste será realizado por </w:t>
      </w:r>
      <w:proofErr w:type="spellStart"/>
      <w:r w:rsidR="001B1D18" w:rsidRPr="00293F6E">
        <w:rPr>
          <w:bCs/>
          <w:color w:val="auto"/>
          <w:szCs w:val="22"/>
        </w:rPr>
        <w:t>apostilamento</w:t>
      </w:r>
      <w:proofErr w:type="spellEnd"/>
      <w:r w:rsidR="001B1D18" w:rsidRPr="001B1D18">
        <w:rPr>
          <w:b/>
          <w:bCs/>
          <w:color w:val="auto"/>
          <w:szCs w:val="22"/>
        </w:rPr>
        <w:t>.</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OITAVA – DA GESTÃO E FISCALIZAÇÃO DO CONTRATO (ART. 67)</w:t>
      </w:r>
    </w:p>
    <w:p w:rsidR="00293F6E" w:rsidRDefault="00293F6E" w:rsidP="00293F6E">
      <w:pPr>
        <w:pStyle w:val="Contrato-Corpo"/>
        <w:rPr>
          <w:bCs w:val="0"/>
          <w:color w:val="auto"/>
        </w:rPr>
      </w:pPr>
      <w:r w:rsidRPr="00293F6E">
        <w:rPr>
          <w:bCs w:val="0"/>
          <w:color w:val="auto"/>
        </w:rPr>
        <w:t>O gerenciamento do contrato será de responsabilidade dos seguintes órgãos e gestores, referentes às suas cotas partes:</w:t>
      </w:r>
      <w:r>
        <w:rPr>
          <w:bCs w:val="0"/>
          <w:color w:val="auto"/>
        </w:rPr>
        <w:t xml:space="preserve"> </w:t>
      </w:r>
      <w:r w:rsidR="00332FFA" w:rsidRPr="00332FFA">
        <w:rPr>
          <w:bCs w:val="0"/>
          <w:color w:val="auto"/>
        </w:rPr>
        <w:t>Secretária de Fazenda: Sabrina de Lourdes Pereira Neves – matrícula nº 41/6918</w:t>
      </w:r>
      <w:r w:rsidR="00846FB2">
        <w:rPr>
          <w:bCs w:val="0"/>
          <w:color w:val="auto"/>
        </w:rPr>
        <w:t>.</w:t>
      </w:r>
    </w:p>
    <w:p w:rsidR="001B1D18" w:rsidRDefault="001B1D18" w:rsidP="00293F6E">
      <w:pPr>
        <w:pStyle w:val="Contrato-Corpo"/>
        <w:rPr>
          <w:color w:val="auto"/>
        </w:rPr>
      </w:pPr>
      <w:r>
        <w:rPr>
          <w:b/>
          <w:color w:val="auto"/>
        </w:rPr>
        <w:t xml:space="preserve">Parágrafo Primeiro </w:t>
      </w:r>
      <w:r>
        <w:rPr>
          <w:color w:val="auto"/>
        </w:rPr>
        <w:t>- Compete ao órgão responsável pelo gerenciamento da ata de registro de preços:</w:t>
      </w:r>
    </w:p>
    <w:p w:rsidR="00293F6E" w:rsidRPr="00293F6E" w:rsidRDefault="001B1D18" w:rsidP="00293F6E">
      <w:pPr>
        <w:pStyle w:val="Contrato-Corpo"/>
        <w:rPr>
          <w:color w:val="auto"/>
        </w:rPr>
      </w:pPr>
      <w:r>
        <w:rPr>
          <w:color w:val="auto"/>
        </w:rPr>
        <w:t xml:space="preserve">1 – </w:t>
      </w:r>
      <w:r w:rsidR="00293F6E" w:rsidRPr="00293F6E">
        <w:rPr>
          <w:color w:val="auto"/>
        </w:rPr>
        <w:t>Emitir a ordem de início da execução contratual;</w:t>
      </w:r>
    </w:p>
    <w:p w:rsidR="00293F6E" w:rsidRPr="00293F6E" w:rsidRDefault="00710A13" w:rsidP="00293F6E">
      <w:pPr>
        <w:pStyle w:val="Contrato-Corpo"/>
        <w:rPr>
          <w:color w:val="auto"/>
        </w:rPr>
      </w:pPr>
      <w:r>
        <w:rPr>
          <w:color w:val="auto"/>
        </w:rPr>
        <w:t>2</w:t>
      </w:r>
      <w:r w:rsidR="00293F6E" w:rsidRPr="00293F6E">
        <w:rPr>
          <w:color w:val="auto"/>
        </w:rPr>
        <w:t>– Solicitar à fiscalização do contrato que inicie os procedimentos de acompanhamento e fiscalização;</w:t>
      </w:r>
    </w:p>
    <w:p w:rsidR="00293F6E" w:rsidRPr="00293F6E" w:rsidRDefault="00710A13" w:rsidP="00293F6E">
      <w:pPr>
        <w:pStyle w:val="Contrato-Corpo"/>
        <w:rPr>
          <w:color w:val="auto"/>
        </w:rPr>
      </w:pPr>
      <w:r>
        <w:rPr>
          <w:color w:val="auto"/>
        </w:rPr>
        <w:t>3</w:t>
      </w:r>
      <w:r w:rsidR="00293F6E" w:rsidRPr="00293F6E">
        <w:rPr>
          <w:color w:val="auto"/>
        </w:rPr>
        <w:t>– Encaminhar comunicações à CONTRATADA ou fornecer meios para que a fiscalização se comunique com a CONTRATADA;</w:t>
      </w:r>
    </w:p>
    <w:p w:rsidR="00293F6E" w:rsidRPr="00293F6E" w:rsidRDefault="00710A13" w:rsidP="00293F6E">
      <w:pPr>
        <w:pStyle w:val="Contrato-Corpo"/>
        <w:rPr>
          <w:color w:val="auto"/>
        </w:rPr>
      </w:pPr>
      <w:r>
        <w:rPr>
          <w:color w:val="auto"/>
        </w:rPr>
        <w:t>4</w:t>
      </w:r>
      <w:r w:rsidR="00293F6E" w:rsidRPr="00293F6E">
        <w:rPr>
          <w:color w:val="auto"/>
        </w:rPr>
        <w:t>– Ordenar a glosa de pagamentos em razão da recusa parcial dos serviços ou de serviços prestados em qualidade inferior à disposta no instrumento convocatório e seus anexos;</w:t>
      </w:r>
    </w:p>
    <w:p w:rsidR="00293F6E" w:rsidRPr="00293F6E" w:rsidRDefault="00710A13" w:rsidP="00293F6E">
      <w:pPr>
        <w:pStyle w:val="Contrato-Corpo"/>
        <w:rPr>
          <w:color w:val="auto"/>
        </w:rPr>
      </w:pPr>
      <w:r>
        <w:rPr>
          <w:color w:val="auto"/>
        </w:rPr>
        <w:t>5</w:t>
      </w:r>
      <w:r w:rsidR="00293F6E" w:rsidRPr="00293F6E">
        <w:rPr>
          <w:color w:val="auto"/>
        </w:rPr>
        <w:t>– Requerer ajustes, aditivos, suspensões, prorrogações ou supressões ao contrato, na forma da legislação;</w:t>
      </w:r>
    </w:p>
    <w:p w:rsidR="00293F6E" w:rsidRPr="00293F6E" w:rsidRDefault="00710A13" w:rsidP="00293F6E">
      <w:pPr>
        <w:pStyle w:val="Contrato-Corpo"/>
        <w:rPr>
          <w:color w:val="auto"/>
        </w:rPr>
      </w:pPr>
      <w:r>
        <w:rPr>
          <w:color w:val="auto"/>
        </w:rPr>
        <w:t>6</w:t>
      </w:r>
      <w:r w:rsidR="00293F6E" w:rsidRPr="00293F6E">
        <w:rPr>
          <w:color w:val="auto"/>
        </w:rPr>
        <w:t xml:space="preserve">– Tomar demais medidas necessárias para a regularização de </w:t>
      </w:r>
      <w:proofErr w:type="gramStart"/>
      <w:r w:rsidR="00293F6E" w:rsidRPr="00293F6E">
        <w:rPr>
          <w:color w:val="auto"/>
        </w:rPr>
        <w:t>faltas ou eventuais problemas</w:t>
      </w:r>
      <w:proofErr w:type="gramEnd"/>
      <w:r w:rsidR="00293F6E" w:rsidRPr="00293F6E">
        <w:rPr>
          <w:color w:val="auto"/>
        </w:rPr>
        <w:t xml:space="preserve"> relacionados à execução do contrato.</w:t>
      </w:r>
    </w:p>
    <w:p w:rsidR="00293F6E" w:rsidRPr="00293F6E" w:rsidRDefault="00710A13" w:rsidP="00293F6E">
      <w:pPr>
        <w:pStyle w:val="Contrato-Corpo"/>
        <w:rPr>
          <w:color w:val="auto"/>
        </w:rPr>
      </w:pPr>
      <w:r>
        <w:rPr>
          <w:color w:val="auto"/>
        </w:rPr>
        <w:t>7</w:t>
      </w:r>
      <w:r w:rsidR="00293F6E" w:rsidRPr="00293F6E">
        <w:rPr>
          <w:color w:val="auto"/>
        </w:rPr>
        <w:t>– Solicitar ao Fiscal de Contrato o envio de relatórios relativos à fiscalização de contrato.</w:t>
      </w:r>
    </w:p>
    <w:p w:rsidR="00293F6E" w:rsidRDefault="00293F6E" w:rsidP="00293F6E">
      <w:pPr>
        <w:pStyle w:val="Contrato-Corpo"/>
        <w:rPr>
          <w:b/>
          <w:color w:val="auto"/>
        </w:rPr>
      </w:pPr>
    </w:p>
    <w:p w:rsidR="00293F6E" w:rsidRPr="00293F6E" w:rsidRDefault="001B1D18" w:rsidP="00293F6E">
      <w:pPr>
        <w:pStyle w:val="Contrato-Corpo"/>
        <w:rPr>
          <w:color w:val="auto"/>
        </w:rPr>
      </w:pPr>
      <w:r>
        <w:rPr>
          <w:b/>
          <w:color w:val="auto"/>
        </w:rPr>
        <w:t>Parágrafo Segundo</w:t>
      </w:r>
      <w:r>
        <w:rPr>
          <w:color w:val="auto"/>
        </w:rPr>
        <w:t xml:space="preserve"> - </w:t>
      </w:r>
      <w:r w:rsidR="00293F6E">
        <w:rPr>
          <w:color w:val="auto"/>
        </w:rPr>
        <w:t>S</w:t>
      </w:r>
      <w:r w:rsidR="00293F6E" w:rsidRPr="00293F6E">
        <w:rPr>
          <w:color w:val="auto"/>
        </w:rPr>
        <w:t>erão responsáveis pelo acompanhamento e fiscalização do contrato os servidores:</w:t>
      </w:r>
    </w:p>
    <w:p w:rsidR="00293F6E" w:rsidRPr="00293F6E" w:rsidRDefault="00293F6E" w:rsidP="00293F6E">
      <w:pPr>
        <w:pStyle w:val="Contrato-Corpo"/>
        <w:rPr>
          <w:color w:val="auto"/>
        </w:rPr>
      </w:pPr>
    </w:p>
    <w:p w:rsidR="00846FB2" w:rsidRPr="00846FB2" w:rsidRDefault="00846FB2" w:rsidP="00846FB2">
      <w:pPr>
        <w:pStyle w:val="Contrato-Corpo"/>
        <w:rPr>
          <w:color w:val="auto"/>
        </w:rPr>
      </w:pPr>
      <w:r w:rsidRPr="00846FB2">
        <w:rPr>
          <w:color w:val="auto"/>
        </w:rPr>
        <w:t>SECRETARIA DE FAZENDA</w:t>
      </w:r>
    </w:p>
    <w:p w:rsidR="00846FB2" w:rsidRPr="00846FB2" w:rsidRDefault="00846FB2" w:rsidP="00846FB2">
      <w:pPr>
        <w:pStyle w:val="Contrato-Corpo"/>
        <w:rPr>
          <w:color w:val="auto"/>
        </w:rPr>
      </w:pPr>
      <w:r w:rsidRPr="00846FB2">
        <w:rPr>
          <w:color w:val="auto"/>
        </w:rPr>
        <w:t xml:space="preserve">-Lilian </w:t>
      </w:r>
      <w:proofErr w:type="spellStart"/>
      <w:r w:rsidRPr="00846FB2">
        <w:rPr>
          <w:color w:val="auto"/>
        </w:rPr>
        <w:t>Christani</w:t>
      </w:r>
      <w:proofErr w:type="spellEnd"/>
      <w:r w:rsidRPr="00846FB2">
        <w:rPr>
          <w:color w:val="auto"/>
        </w:rPr>
        <w:t xml:space="preserve"> de Barros – Matrícula nº 10/6492 - SMF</w:t>
      </w:r>
    </w:p>
    <w:p w:rsidR="0063027A" w:rsidRDefault="00846FB2" w:rsidP="00846FB2">
      <w:pPr>
        <w:pStyle w:val="Contrato-Corpo"/>
        <w:rPr>
          <w:color w:val="auto"/>
        </w:rPr>
      </w:pPr>
      <w:r w:rsidRPr="00846FB2">
        <w:rPr>
          <w:color w:val="auto"/>
        </w:rPr>
        <w:t>-Letícia Mattos Bittencourt – Matrícula 10/4055 - SMF</w:t>
      </w:r>
    </w:p>
    <w:p w:rsidR="00846FB2" w:rsidRDefault="00846FB2" w:rsidP="001B1D18">
      <w:pPr>
        <w:pStyle w:val="Contrato-Corpo"/>
        <w:rPr>
          <w:b/>
          <w:color w:val="auto"/>
        </w:rPr>
      </w:pPr>
    </w:p>
    <w:p w:rsidR="001B1D18" w:rsidRDefault="001B1D18" w:rsidP="001B1D18">
      <w:pPr>
        <w:pStyle w:val="Contrato-Corpo"/>
        <w:rPr>
          <w:color w:val="auto"/>
        </w:rPr>
      </w:pPr>
      <w:r>
        <w:rPr>
          <w:b/>
          <w:color w:val="auto"/>
        </w:rPr>
        <w:t>Parágrafo Terceiro</w:t>
      </w:r>
      <w:r>
        <w:rPr>
          <w:color w:val="auto"/>
        </w:rPr>
        <w:t xml:space="preserve"> – Compete à fiscalização do contrato:</w:t>
      </w:r>
    </w:p>
    <w:p w:rsidR="00293F6E" w:rsidRPr="00293F6E" w:rsidRDefault="001B1D18" w:rsidP="00293F6E">
      <w:pPr>
        <w:pStyle w:val="Contrato-Corpo"/>
        <w:rPr>
          <w:color w:val="auto"/>
        </w:rPr>
      </w:pPr>
      <w:r>
        <w:rPr>
          <w:color w:val="auto"/>
        </w:rPr>
        <w:t xml:space="preserve">1 – </w:t>
      </w:r>
      <w:r w:rsidR="00293F6E" w:rsidRPr="00293F6E">
        <w:rPr>
          <w:color w:val="auto"/>
        </w:rPr>
        <w:t>Realizar os procedimentos de acompanhamento da execução do contrato;</w:t>
      </w:r>
    </w:p>
    <w:p w:rsidR="00293F6E" w:rsidRPr="00293F6E" w:rsidRDefault="00710A13" w:rsidP="00293F6E">
      <w:pPr>
        <w:pStyle w:val="Contrato-Corpo"/>
        <w:rPr>
          <w:color w:val="auto"/>
        </w:rPr>
      </w:pPr>
      <w:r>
        <w:rPr>
          <w:color w:val="auto"/>
        </w:rPr>
        <w:t>2</w:t>
      </w:r>
      <w:r w:rsidR="00293F6E" w:rsidRPr="00293F6E">
        <w:rPr>
          <w:color w:val="auto"/>
        </w:rPr>
        <w:t>– Apresentar-se pessoalmente no local, data e horário para o recebimento dos serviços ou verificar pessoalmente e espontaneamente a execução dos serviços, recebendo-os após sua conclusão;</w:t>
      </w:r>
    </w:p>
    <w:p w:rsidR="00293F6E" w:rsidRPr="00293F6E" w:rsidRDefault="00710A13" w:rsidP="00293F6E">
      <w:pPr>
        <w:pStyle w:val="Contrato-Corpo"/>
        <w:rPr>
          <w:color w:val="auto"/>
        </w:rPr>
      </w:pPr>
      <w:r>
        <w:rPr>
          <w:color w:val="auto"/>
        </w:rPr>
        <w:t>3</w:t>
      </w:r>
      <w:r w:rsidR="00293F6E" w:rsidRPr="00293F6E">
        <w:rPr>
          <w:color w:val="auto"/>
        </w:rPr>
        <w:t>– Apurar ouvidorias, reclamações ou denúncias relativas à execução do contrato, inclusive anônimas;</w:t>
      </w:r>
    </w:p>
    <w:p w:rsidR="00293F6E" w:rsidRPr="00293F6E" w:rsidRDefault="00710A13" w:rsidP="00293F6E">
      <w:pPr>
        <w:pStyle w:val="Contrato-Corpo"/>
        <w:rPr>
          <w:color w:val="auto"/>
        </w:rPr>
      </w:pPr>
      <w:r>
        <w:rPr>
          <w:color w:val="auto"/>
        </w:rPr>
        <w:t>4</w:t>
      </w:r>
      <w:r w:rsidR="00293F6E" w:rsidRPr="00293F6E">
        <w:rPr>
          <w:color w:val="auto"/>
        </w:rPr>
        <w:t>– Receber e analisar os documentos emitidos pela CONTRATADA que são exigidos no instrumento convocatório e seus anexos;</w:t>
      </w:r>
    </w:p>
    <w:p w:rsidR="00293F6E" w:rsidRPr="00293F6E" w:rsidRDefault="00710A13" w:rsidP="00293F6E">
      <w:pPr>
        <w:pStyle w:val="Contrato-Corpo"/>
        <w:rPr>
          <w:color w:val="auto"/>
        </w:rPr>
      </w:pPr>
      <w:r>
        <w:rPr>
          <w:color w:val="auto"/>
        </w:rPr>
        <w:t>5</w:t>
      </w:r>
      <w:r w:rsidR="00293F6E" w:rsidRPr="00293F6E">
        <w:rPr>
          <w:color w:val="auto"/>
        </w:rPr>
        <w:t>– Elaborar o registro próprio e emitir termo circunstanciando, recibos e demais instrumentos de fiscalização, anotando todas as ocorrências da execução do contrato;</w:t>
      </w:r>
    </w:p>
    <w:p w:rsidR="00293F6E" w:rsidRPr="00293F6E" w:rsidRDefault="00710A13" w:rsidP="00293F6E">
      <w:pPr>
        <w:pStyle w:val="Contrato-Corpo"/>
        <w:rPr>
          <w:color w:val="auto"/>
        </w:rPr>
      </w:pPr>
      <w:r>
        <w:rPr>
          <w:color w:val="auto"/>
        </w:rPr>
        <w:t>6</w:t>
      </w:r>
      <w:r w:rsidR="00293F6E" w:rsidRPr="00293F6E">
        <w:rPr>
          <w:color w:val="auto"/>
        </w:rPr>
        <w:t>– Verificar a quantidade, qualidade e conformidade dos serviços;</w:t>
      </w:r>
    </w:p>
    <w:p w:rsidR="00293F6E" w:rsidRPr="00293F6E" w:rsidRDefault="00710A13" w:rsidP="00293F6E">
      <w:pPr>
        <w:pStyle w:val="Contrato-Corpo"/>
        <w:rPr>
          <w:color w:val="auto"/>
        </w:rPr>
      </w:pPr>
      <w:r>
        <w:rPr>
          <w:color w:val="auto"/>
        </w:rPr>
        <w:t>7</w:t>
      </w:r>
      <w:r w:rsidR="00293F6E" w:rsidRPr="00293F6E">
        <w:rPr>
          <w:color w:val="auto"/>
        </w:rPr>
        <w:t>– Recusar os serviços entregues em desacordo com o instrumento convocatório e seus anexos, exigindo sua substituição no prazo disposto no instrumento convocatório e seus anexos;</w:t>
      </w:r>
    </w:p>
    <w:p w:rsidR="00293F6E" w:rsidRPr="00293F6E" w:rsidRDefault="00710A13" w:rsidP="00293F6E">
      <w:pPr>
        <w:pStyle w:val="Contrato-Corpo"/>
        <w:rPr>
          <w:color w:val="auto"/>
        </w:rPr>
      </w:pPr>
      <w:r>
        <w:rPr>
          <w:color w:val="auto"/>
        </w:rPr>
        <w:t>8</w:t>
      </w:r>
      <w:r w:rsidR="00293F6E" w:rsidRPr="00293F6E">
        <w:rPr>
          <w:color w:val="auto"/>
        </w:rPr>
        <w:t>– Atestar o recebimento definitivo dos objetos entregues em acordo com o instrumento convocatório e seus anexos.</w:t>
      </w:r>
    </w:p>
    <w:p w:rsidR="001B1D18" w:rsidRDefault="00710A13" w:rsidP="00293F6E">
      <w:pPr>
        <w:pStyle w:val="Contrato-Corpo"/>
        <w:rPr>
          <w:color w:val="auto"/>
        </w:rPr>
      </w:pPr>
      <w:r>
        <w:rPr>
          <w:color w:val="auto"/>
        </w:rPr>
        <w:t>9</w:t>
      </w:r>
      <w:r w:rsidR="00293F6E" w:rsidRPr="00293F6E">
        <w:rPr>
          <w:color w:val="auto"/>
        </w:rPr>
        <w:t>– Encaminhar relatório relativo à fiscalização do contrato ao Gestor do Contrato, contendo informações relevantes quanto à fiscalização e execução do instrumento contratual.</w:t>
      </w:r>
    </w:p>
    <w:p w:rsidR="00293F6E" w:rsidRDefault="00293F6E" w:rsidP="00293F6E">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293F6E" w:rsidRPr="00293F6E" w:rsidRDefault="001B1D18" w:rsidP="00293F6E">
      <w:pPr>
        <w:pStyle w:val="Corpodetexto"/>
        <w:spacing w:line="200" w:lineRule="atLeast"/>
        <w:rPr>
          <w:color w:val="auto"/>
          <w:szCs w:val="22"/>
        </w:rPr>
      </w:pPr>
      <w:r>
        <w:rPr>
          <w:b/>
          <w:color w:val="auto"/>
          <w:szCs w:val="22"/>
        </w:rPr>
        <w:t>Parágrafo Primeiro -</w:t>
      </w:r>
      <w:r>
        <w:rPr>
          <w:color w:val="auto"/>
          <w:szCs w:val="22"/>
        </w:rPr>
        <w:t xml:space="preserve"> </w:t>
      </w:r>
      <w:r w:rsidR="00293F6E" w:rsidRPr="00293F6E">
        <w:rPr>
          <w:color w:val="auto"/>
          <w:szCs w:val="22"/>
        </w:rPr>
        <w:t>A Administração está sujeita às seguintes obrigações:</w:t>
      </w:r>
    </w:p>
    <w:p w:rsidR="00293F6E" w:rsidRPr="00293F6E" w:rsidRDefault="00710A13" w:rsidP="00293F6E">
      <w:pPr>
        <w:pStyle w:val="Corpodetexto"/>
        <w:spacing w:line="200" w:lineRule="atLeast"/>
        <w:rPr>
          <w:color w:val="auto"/>
          <w:szCs w:val="22"/>
        </w:rPr>
      </w:pPr>
      <w:r>
        <w:rPr>
          <w:color w:val="auto"/>
          <w:szCs w:val="22"/>
        </w:rPr>
        <w:lastRenderedPageBreak/>
        <w:t>1</w:t>
      </w:r>
      <w:r w:rsidR="00293F6E" w:rsidRPr="00293F6E">
        <w:rPr>
          <w:color w:val="auto"/>
          <w:szCs w:val="22"/>
        </w:rPr>
        <w:t>– Emitir a ordem de início e recebimento dos serviços no prazo e condições estabelecidas no instrumento convocatório e seus anexos;</w:t>
      </w:r>
    </w:p>
    <w:p w:rsidR="00293F6E" w:rsidRPr="00293F6E" w:rsidRDefault="00710A13" w:rsidP="00293F6E">
      <w:pPr>
        <w:pStyle w:val="Corpodetexto"/>
        <w:spacing w:line="200" w:lineRule="atLeast"/>
        <w:rPr>
          <w:color w:val="auto"/>
          <w:szCs w:val="22"/>
        </w:rPr>
      </w:pPr>
      <w:r>
        <w:rPr>
          <w:color w:val="auto"/>
          <w:szCs w:val="22"/>
        </w:rPr>
        <w:t>2</w:t>
      </w:r>
      <w:r w:rsidR="00293F6E" w:rsidRPr="00293F6E">
        <w:rPr>
          <w:color w:val="auto"/>
          <w:szCs w:val="22"/>
        </w:rPr>
        <w:t>– Verificar minuciosamente, no prazo fixado, a conformidade dos serviços prestados provisoriamente com as especificações constantes do instrumento convocatório e da proposta, para fins de aceitação definitiva;</w:t>
      </w:r>
    </w:p>
    <w:p w:rsidR="00293F6E" w:rsidRPr="00293F6E" w:rsidRDefault="00710A13" w:rsidP="00293F6E">
      <w:pPr>
        <w:pStyle w:val="Corpodetexto"/>
        <w:spacing w:line="200" w:lineRule="atLeast"/>
        <w:rPr>
          <w:color w:val="auto"/>
          <w:szCs w:val="22"/>
        </w:rPr>
      </w:pPr>
      <w:r>
        <w:rPr>
          <w:color w:val="auto"/>
          <w:szCs w:val="22"/>
        </w:rPr>
        <w:t>3</w:t>
      </w:r>
      <w:r w:rsidR="00293F6E" w:rsidRPr="00293F6E">
        <w:rPr>
          <w:color w:val="auto"/>
          <w:szCs w:val="22"/>
        </w:rPr>
        <w:t>– Comunicar à CONTRATADA, por escrito, sobre imperfeições, falhas ou irregularidades verificadas na execução contratual, para que seja reparada ou corrigida;</w:t>
      </w:r>
    </w:p>
    <w:p w:rsidR="00293F6E" w:rsidRPr="00293F6E" w:rsidRDefault="00710A13" w:rsidP="00293F6E">
      <w:pPr>
        <w:pStyle w:val="Corpodetexto"/>
        <w:spacing w:line="200" w:lineRule="atLeast"/>
        <w:rPr>
          <w:color w:val="auto"/>
          <w:szCs w:val="22"/>
        </w:rPr>
      </w:pPr>
      <w:r>
        <w:rPr>
          <w:color w:val="auto"/>
          <w:szCs w:val="22"/>
        </w:rPr>
        <w:t>4</w:t>
      </w:r>
      <w:r w:rsidR="00293F6E" w:rsidRPr="00293F6E">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293F6E" w:rsidRPr="00293F6E" w:rsidRDefault="00710A13" w:rsidP="00293F6E">
      <w:pPr>
        <w:pStyle w:val="Corpodetexto"/>
        <w:spacing w:line="200" w:lineRule="atLeast"/>
        <w:rPr>
          <w:color w:val="auto"/>
          <w:szCs w:val="22"/>
        </w:rPr>
      </w:pPr>
      <w:r>
        <w:rPr>
          <w:color w:val="auto"/>
          <w:szCs w:val="22"/>
        </w:rPr>
        <w:t>5</w:t>
      </w:r>
      <w:r w:rsidR="00293F6E" w:rsidRPr="00293F6E">
        <w:rPr>
          <w:color w:val="auto"/>
          <w:szCs w:val="22"/>
        </w:rPr>
        <w:t>– Efetuar o pagamento à CONTRATADA no valor correspondente à execução contratual, no prazo e forma estabelecidos no instrumento convocatório e seus anexos;</w:t>
      </w:r>
    </w:p>
    <w:p w:rsidR="00293F6E" w:rsidRPr="00293F6E" w:rsidRDefault="00710A13" w:rsidP="00293F6E">
      <w:pPr>
        <w:pStyle w:val="Corpodetexto"/>
        <w:spacing w:line="200" w:lineRule="atLeast"/>
        <w:rPr>
          <w:color w:val="auto"/>
          <w:szCs w:val="22"/>
        </w:rPr>
      </w:pPr>
      <w:r>
        <w:rPr>
          <w:color w:val="auto"/>
          <w:szCs w:val="22"/>
        </w:rPr>
        <w:t xml:space="preserve">6 - </w:t>
      </w:r>
      <w:r w:rsidR="00293F6E" w:rsidRPr="00293F6E">
        <w:rPr>
          <w:color w:val="auto"/>
          <w:szCs w:val="22"/>
        </w:rPr>
        <w:t>Disponibilizar o brasão e os modelos à CONTRATADA, em até 02(dois) dias úteis da realização do certame, através de mídia digital a ser adquirida no setor requisitante ou via e- mail: Sec. De Administração (englobando: Agricultura, Obras e Infraestrutu</w:t>
      </w:r>
      <w:r w:rsidR="00293F6E">
        <w:rPr>
          <w:color w:val="auto"/>
          <w:szCs w:val="22"/>
        </w:rPr>
        <w:t xml:space="preserve">ra) - </w:t>
      </w:r>
      <w:hyperlink r:id="rId9" w:history="1">
        <w:r w:rsidR="00293F6E" w:rsidRPr="00824E06">
          <w:rPr>
            <w:rStyle w:val="Hyperlink"/>
            <w:szCs w:val="22"/>
          </w:rPr>
          <w:t>joaovincius255@gmail.com</w:t>
        </w:r>
      </w:hyperlink>
      <w:r w:rsidR="00293F6E">
        <w:rPr>
          <w:color w:val="auto"/>
          <w:szCs w:val="22"/>
        </w:rPr>
        <w:t xml:space="preserve">; </w:t>
      </w:r>
      <w:r w:rsidR="00293F6E" w:rsidRPr="00293F6E">
        <w:rPr>
          <w:color w:val="auto"/>
          <w:szCs w:val="22"/>
        </w:rPr>
        <w:t xml:space="preserve">Secretaria de Segurança Pública: </w:t>
      </w:r>
      <w:hyperlink r:id="rId10" w:history="1">
        <w:r w:rsidR="00293F6E" w:rsidRPr="00824E06">
          <w:rPr>
            <w:rStyle w:val="Hyperlink"/>
            <w:szCs w:val="22"/>
          </w:rPr>
          <w:t>herlonguitar@hotmail.com</w:t>
        </w:r>
      </w:hyperlink>
      <w:r w:rsidR="00293F6E">
        <w:rPr>
          <w:color w:val="auto"/>
          <w:szCs w:val="22"/>
        </w:rPr>
        <w:t xml:space="preserve">, </w:t>
      </w:r>
      <w:r w:rsidR="00293F6E" w:rsidRPr="00293F6E">
        <w:rPr>
          <w:color w:val="auto"/>
          <w:szCs w:val="22"/>
        </w:rPr>
        <w:t xml:space="preserve">Secretaria de Fazenda: </w:t>
      </w:r>
      <w:hyperlink r:id="rId11" w:history="1">
        <w:r w:rsidR="00293F6E" w:rsidRPr="00824E06">
          <w:rPr>
            <w:rStyle w:val="Hyperlink"/>
            <w:szCs w:val="22"/>
          </w:rPr>
          <w:t>secfaz.pmbj@hotmail.com</w:t>
        </w:r>
      </w:hyperlink>
      <w:r w:rsidR="00293F6E">
        <w:rPr>
          <w:color w:val="auto"/>
          <w:szCs w:val="22"/>
        </w:rPr>
        <w:t xml:space="preserve">; </w:t>
      </w:r>
    </w:p>
    <w:p w:rsidR="00293F6E" w:rsidRDefault="00293F6E" w:rsidP="00293F6E">
      <w:pPr>
        <w:pStyle w:val="Corpodetexto"/>
        <w:spacing w:line="200" w:lineRule="atLeast"/>
        <w:rPr>
          <w:color w:val="auto"/>
          <w:szCs w:val="22"/>
        </w:rPr>
      </w:pPr>
      <w:r>
        <w:rPr>
          <w:color w:val="auto"/>
          <w:szCs w:val="22"/>
        </w:rPr>
        <w:t>7</w:t>
      </w:r>
      <w:r w:rsidRPr="00293F6E">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93F6E" w:rsidRDefault="00293F6E" w:rsidP="00293F6E">
      <w:pPr>
        <w:pStyle w:val="Corpodetexto"/>
        <w:spacing w:line="200" w:lineRule="atLeast"/>
        <w:rPr>
          <w:b/>
          <w:color w:val="auto"/>
          <w:szCs w:val="22"/>
        </w:rPr>
      </w:pPr>
    </w:p>
    <w:p w:rsidR="00293F6E" w:rsidRPr="00293F6E" w:rsidRDefault="001B1D18" w:rsidP="00293F6E">
      <w:pPr>
        <w:pStyle w:val="Corpodetexto"/>
        <w:spacing w:line="200" w:lineRule="atLeast"/>
        <w:rPr>
          <w:color w:val="auto"/>
          <w:szCs w:val="22"/>
        </w:rPr>
      </w:pPr>
      <w:r>
        <w:rPr>
          <w:b/>
          <w:color w:val="auto"/>
          <w:szCs w:val="22"/>
        </w:rPr>
        <w:t xml:space="preserve">Parágrafo Segundo - </w:t>
      </w:r>
      <w:r w:rsidR="00293F6E" w:rsidRPr="00293F6E">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93F6E" w:rsidRPr="00293F6E" w:rsidRDefault="00710A13" w:rsidP="00293F6E">
      <w:pPr>
        <w:pStyle w:val="Corpodetexto"/>
        <w:spacing w:line="200" w:lineRule="atLeast"/>
        <w:rPr>
          <w:color w:val="auto"/>
          <w:szCs w:val="22"/>
        </w:rPr>
      </w:pPr>
      <w:r>
        <w:rPr>
          <w:color w:val="auto"/>
          <w:szCs w:val="22"/>
        </w:rPr>
        <w:t>1</w:t>
      </w:r>
      <w:r w:rsidR="00293F6E" w:rsidRPr="00293F6E">
        <w:rPr>
          <w:color w:val="auto"/>
          <w:szCs w:val="22"/>
        </w:rPr>
        <w:t xml:space="preserve">– Efetuar a prestação do serviço conforme especificações, em suas dependências, no </w:t>
      </w:r>
      <w:proofErr w:type="gramStart"/>
      <w:r w:rsidR="00293F6E" w:rsidRPr="00293F6E">
        <w:rPr>
          <w:color w:val="auto"/>
          <w:szCs w:val="22"/>
        </w:rPr>
        <w:t>prazo constantes no Termo de Referência</w:t>
      </w:r>
      <w:proofErr w:type="gramEnd"/>
      <w:r w:rsidR="00293F6E" w:rsidRPr="00293F6E">
        <w:rPr>
          <w:color w:val="auto"/>
          <w:szCs w:val="22"/>
        </w:rPr>
        <w:t xml:space="preserve"> e seus anexos, acompanhado da respectiva nota fiscal, na qual constarão as indicações referentes ao serviço prestado, e data;</w:t>
      </w:r>
    </w:p>
    <w:p w:rsidR="00293F6E" w:rsidRPr="00293F6E" w:rsidRDefault="00710A13" w:rsidP="00293F6E">
      <w:pPr>
        <w:pStyle w:val="Corpodetexto"/>
        <w:spacing w:line="200" w:lineRule="atLeast"/>
        <w:rPr>
          <w:color w:val="auto"/>
          <w:szCs w:val="22"/>
        </w:rPr>
      </w:pPr>
      <w:r>
        <w:rPr>
          <w:color w:val="auto"/>
          <w:szCs w:val="22"/>
        </w:rPr>
        <w:t>2</w:t>
      </w:r>
      <w:r w:rsidR="00293F6E" w:rsidRPr="00293F6E">
        <w:rPr>
          <w:color w:val="auto"/>
          <w:szCs w:val="22"/>
        </w:rPr>
        <w:t>– Responsabilizar-se pelos vícios e danos decorrentes do serviço, de acordo com o Código de Defesa do Consumidor (Lei nº 8.078/1990);</w:t>
      </w:r>
    </w:p>
    <w:p w:rsidR="00293F6E" w:rsidRPr="00293F6E" w:rsidRDefault="00710A13" w:rsidP="00293F6E">
      <w:pPr>
        <w:pStyle w:val="Corpodetexto"/>
        <w:spacing w:line="200" w:lineRule="atLeast"/>
        <w:rPr>
          <w:color w:val="auto"/>
          <w:szCs w:val="22"/>
        </w:rPr>
      </w:pPr>
      <w:r>
        <w:rPr>
          <w:color w:val="auto"/>
          <w:szCs w:val="22"/>
        </w:rPr>
        <w:t>3</w:t>
      </w:r>
      <w:r w:rsidR="00293F6E" w:rsidRPr="00293F6E">
        <w:rPr>
          <w:color w:val="auto"/>
          <w:szCs w:val="22"/>
        </w:rPr>
        <w:t>– Refazer e corrigir, às suas expensas, em até 15(quinze) dias úteis, os serviços recusados ou imperfeitos;</w:t>
      </w:r>
    </w:p>
    <w:p w:rsidR="00293F6E" w:rsidRPr="00293F6E" w:rsidRDefault="00710A13" w:rsidP="00293F6E">
      <w:pPr>
        <w:pStyle w:val="Corpodetexto"/>
        <w:spacing w:line="200" w:lineRule="atLeast"/>
        <w:rPr>
          <w:color w:val="auto"/>
          <w:szCs w:val="22"/>
        </w:rPr>
      </w:pPr>
      <w:r>
        <w:rPr>
          <w:color w:val="auto"/>
          <w:szCs w:val="22"/>
        </w:rPr>
        <w:t>4</w:t>
      </w:r>
      <w:r w:rsidR="00293F6E" w:rsidRPr="00293F6E">
        <w:rPr>
          <w:color w:val="auto"/>
          <w:szCs w:val="22"/>
        </w:rPr>
        <w:t>– Comunicar à Administração, no prazo máximo de 24 (vinte e quatro) horas que antecede a data da prestação do serviço, os motivos que impossibilitem o cumprimento do prazo previsto, com a devida comprovação;</w:t>
      </w:r>
    </w:p>
    <w:p w:rsidR="00293F6E" w:rsidRPr="00293F6E" w:rsidRDefault="00293F6E" w:rsidP="00293F6E">
      <w:pPr>
        <w:pStyle w:val="Corpodetexto"/>
        <w:spacing w:line="200" w:lineRule="atLeast"/>
        <w:rPr>
          <w:color w:val="auto"/>
          <w:szCs w:val="22"/>
        </w:rPr>
      </w:pPr>
      <w:r w:rsidRPr="00293F6E">
        <w:rPr>
          <w:color w:val="auto"/>
          <w:szCs w:val="22"/>
        </w:rPr>
        <w:t>5– Manter, durante toda a execução do contrato, em compatibilidade com as obrigações assumidas, todas as condições de habilitação e qualificação exigidas na licitação;</w:t>
      </w:r>
    </w:p>
    <w:p w:rsidR="00293F6E" w:rsidRPr="00293F6E" w:rsidRDefault="00293F6E" w:rsidP="00293F6E">
      <w:pPr>
        <w:pStyle w:val="Corpodetexto"/>
        <w:spacing w:line="200" w:lineRule="atLeast"/>
        <w:rPr>
          <w:color w:val="auto"/>
          <w:szCs w:val="22"/>
        </w:rPr>
      </w:pPr>
      <w:r w:rsidRPr="00293F6E">
        <w:rPr>
          <w:color w:val="auto"/>
          <w:szCs w:val="22"/>
        </w:rPr>
        <w:t>6– Indicar preposto para representá-la durante a execução do contrato;</w:t>
      </w:r>
    </w:p>
    <w:p w:rsidR="00293F6E" w:rsidRPr="00293F6E" w:rsidRDefault="00710A13" w:rsidP="00293F6E">
      <w:pPr>
        <w:pStyle w:val="Corpodetexto"/>
        <w:spacing w:line="200" w:lineRule="atLeast"/>
        <w:rPr>
          <w:color w:val="auto"/>
          <w:szCs w:val="22"/>
        </w:rPr>
      </w:pPr>
      <w:r>
        <w:rPr>
          <w:color w:val="auto"/>
          <w:szCs w:val="22"/>
        </w:rPr>
        <w:t>7</w:t>
      </w:r>
      <w:r w:rsidR="00293F6E" w:rsidRPr="00293F6E">
        <w:rPr>
          <w:color w:val="auto"/>
          <w:szCs w:val="22"/>
        </w:rPr>
        <w:t>– Comunicar à Administração sobre qualquer alteração no endereço, conta bancária ou outros dados necessários para recebimento de correspondência, enquanto perdurar os efeitos da contratação;</w:t>
      </w:r>
    </w:p>
    <w:p w:rsidR="00293F6E" w:rsidRPr="00293F6E" w:rsidRDefault="00710A13" w:rsidP="00293F6E">
      <w:pPr>
        <w:pStyle w:val="Corpodetexto"/>
        <w:spacing w:line="200" w:lineRule="atLeast"/>
        <w:rPr>
          <w:color w:val="auto"/>
          <w:szCs w:val="22"/>
        </w:rPr>
      </w:pPr>
      <w:r>
        <w:rPr>
          <w:color w:val="auto"/>
          <w:szCs w:val="22"/>
        </w:rPr>
        <w:t>8</w:t>
      </w:r>
      <w:r w:rsidR="00293F6E" w:rsidRPr="00293F6E">
        <w:rPr>
          <w:color w:val="auto"/>
          <w:szCs w:val="22"/>
        </w:rPr>
        <w:t>– Receber as comunicações da Administração e respondê-las ou atendê-las nos prazos específicos constantes da comunicação;</w:t>
      </w:r>
    </w:p>
    <w:p w:rsidR="00293F6E" w:rsidRPr="00293F6E" w:rsidRDefault="00710A13" w:rsidP="00293F6E">
      <w:pPr>
        <w:pStyle w:val="Corpodetexto"/>
        <w:spacing w:line="200" w:lineRule="atLeast"/>
        <w:rPr>
          <w:color w:val="auto"/>
          <w:szCs w:val="22"/>
        </w:rPr>
      </w:pPr>
      <w:r>
        <w:rPr>
          <w:color w:val="auto"/>
          <w:szCs w:val="22"/>
        </w:rPr>
        <w:t>9</w:t>
      </w:r>
      <w:r w:rsidR="00293F6E" w:rsidRPr="00293F6E">
        <w:rPr>
          <w:color w:val="auto"/>
          <w:szCs w:val="22"/>
        </w:rPr>
        <w:t>– Arcar com todas as despesas diretas e indiretas decorrentes, tais como tributos, encargos sociais e trabalhistas, transporte, depósito e demais despesas relativas à prestação de serviço;</w:t>
      </w:r>
    </w:p>
    <w:p w:rsidR="00293F6E" w:rsidRPr="00293F6E" w:rsidRDefault="00293F6E" w:rsidP="00293F6E">
      <w:pPr>
        <w:pStyle w:val="Corpodetexto"/>
        <w:spacing w:line="200" w:lineRule="atLeast"/>
        <w:rPr>
          <w:color w:val="auto"/>
          <w:szCs w:val="22"/>
        </w:rPr>
      </w:pPr>
      <w:r>
        <w:rPr>
          <w:color w:val="auto"/>
          <w:szCs w:val="22"/>
        </w:rPr>
        <w:t>1</w:t>
      </w:r>
      <w:r w:rsidR="00710A13">
        <w:rPr>
          <w:color w:val="auto"/>
          <w:szCs w:val="22"/>
        </w:rPr>
        <w:t>0</w:t>
      </w:r>
      <w:r w:rsidRPr="00293F6E">
        <w:rPr>
          <w:color w:val="auto"/>
          <w:szCs w:val="22"/>
        </w:rPr>
        <w:t>– Fornecer uniformes em perfeito estado de costura;</w:t>
      </w:r>
    </w:p>
    <w:p w:rsidR="001B1D18" w:rsidRDefault="00710A13" w:rsidP="00293F6E">
      <w:pPr>
        <w:pStyle w:val="Corpodetexto"/>
        <w:spacing w:line="200" w:lineRule="atLeast"/>
        <w:rPr>
          <w:color w:val="auto"/>
          <w:szCs w:val="22"/>
        </w:rPr>
      </w:pPr>
      <w:r>
        <w:rPr>
          <w:color w:val="auto"/>
          <w:szCs w:val="22"/>
        </w:rPr>
        <w:t>11</w:t>
      </w:r>
      <w:r w:rsidR="00293F6E" w:rsidRPr="00293F6E">
        <w:rPr>
          <w:color w:val="auto"/>
          <w:szCs w:val="22"/>
        </w:rPr>
        <w:t xml:space="preserve">- Comprometer-se com uma garantia para todas as peças a serem confeccionadas, no prazo mínimo de 90 (noventa) dias, a contar da data da entrega total de todas as peças, obrigando-se a efetuar, a substituição ou correção, daquelas peças que por ventura apresentarem defeitos de fabricação ou divergências com as especificações definidas e </w:t>
      </w:r>
      <w:r w:rsidR="00293F6E" w:rsidRPr="00293F6E">
        <w:rPr>
          <w:color w:val="auto"/>
          <w:szCs w:val="22"/>
        </w:rPr>
        <w:lastRenderedPageBreak/>
        <w:t>acordadas (incluindo encolhimento, esgarçamento, não preservação da solidez da cor), sem qualquer ônus para o Município de Bom Jardim/RJ.</w:t>
      </w:r>
    </w:p>
    <w:p w:rsidR="00293F6E" w:rsidRDefault="00293F6E" w:rsidP="00293F6E">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293F6E" w:rsidRPr="00293F6E" w:rsidRDefault="001B1D18" w:rsidP="00293F6E">
      <w:pPr>
        <w:pStyle w:val="Contrato-Corpo"/>
        <w:rPr>
          <w:color w:val="auto"/>
        </w:rPr>
      </w:pPr>
      <w:r>
        <w:rPr>
          <w:b/>
          <w:color w:val="auto"/>
        </w:rPr>
        <w:t>Parágrafo Primeiro -</w:t>
      </w:r>
      <w:r>
        <w:rPr>
          <w:color w:val="auto"/>
        </w:rPr>
        <w:t xml:space="preserve"> </w:t>
      </w:r>
      <w:r w:rsidR="00293F6E" w:rsidRPr="00293F6E">
        <w:rPr>
          <w:color w:val="auto"/>
        </w:rPr>
        <w:t>São infrações leves as condutas que caracterizam inexecução parcial do contrato, mas sem prejuízo à Administração, em especial:</w:t>
      </w:r>
    </w:p>
    <w:p w:rsidR="00293F6E" w:rsidRPr="00293F6E" w:rsidRDefault="00293F6E" w:rsidP="00293F6E">
      <w:pPr>
        <w:pStyle w:val="Contrato-Corpo"/>
        <w:rPr>
          <w:color w:val="auto"/>
        </w:rPr>
      </w:pPr>
      <w:r w:rsidRPr="00293F6E">
        <w:rPr>
          <w:color w:val="auto"/>
        </w:rPr>
        <w:t>1– Não prestar os serviços conforme as especificidades indicadas no instrumento convocatório e seus anexos, corrigindo em tempo hábil o fornecimento;</w:t>
      </w:r>
    </w:p>
    <w:p w:rsidR="00293F6E" w:rsidRPr="00293F6E" w:rsidRDefault="00293F6E" w:rsidP="00293F6E">
      <w:pPr>
        <w:pStyle w:val="Contrato-Corpo"/>
        <w:rPr>
          <w:color w:val="auto"/>
        </w:rPr>
      </w:pPr>
      <w:r w:rsidRPr="00293F6E">
        <w:rPr>
          <w:color w:val="auto"/>
        </w:rPr>
        <w:t>2– Não observar as cláusulas contratuais referentes às obrigações, quando não importar em conduta mais grave;</w:t>
      </w:r>
    </w:p>
    <w:p w:rsidR="00293F6E" w:rsidRPr="00293F6E" w:rsidRDefault="00293F6E" w:rsidP="00293F6E">
      <w:pPr>
        <w:pStyle w:val="Contrato-Corpo"/>
        <w:rPr>
          <w:color w:val="auto"/>
        </w:rPr>
      </w:pPr>
      <w:r w:rsidRPr="00293F6E">
        <w:rPr>
          <w:color w:val="auto"/>
        </w:rPr>
        <w:t>3– Deixar de adotar as medidas necessárias para adequar os serviços às especificidades indicadas no instrumento convocatório e seus anexos;</w:t>
      </w:r>
    </w:p>
    <w:p w:rsidR="00293F6E" w:rsidRPr="00293F6E" w:rsidRDefault="00293F6E" w:rsidP="00293F6E">
      <w:pPr>
        <w:pStyle w:val="Contrato-Corpo"/>
        <w:rPr>
          <w:color w:val="auto"/>
        </w:rPr>
      </w:pPr>
      <w:r w:rsidRPr="00293F6E">
        <w:rPr>
          <w:color w:val="auto"/>
        </w:rPr>
        <w:t>4</w:t>
      </w:r>
      <w:r>
        <w:rPr>
          <w:color w:val="auto"/>
        </w:rPr>
        <w:t xml:space="preserve"> </w:t>
      </w:r>
      <w:r w:rsidRPr="00293F6E">
        <w:rPr>
          <w:color w:val="auto"/>
        </w:rPr>
        <w:t>– Deixar de apresentar imotivadamente qualquer documento, relatório, informação, relativo à execução do contrato ou ao qual está obrigado pela legislação;</w:t>
      </w:r>
    </w:p>
    <w:p w:rsidR="001B1D18" w:rsidRDefault="00293F6E" w:rsidP="00293F6E">
      <w:pPr>
        <w:pStyle w:val="Contrato-Corpo"/>
        <w:rPr>
          <w:color w:val="auto"/>
        </w:rPr>
      </w:pPr>
      <w:r w:rsidRPr="00293F6E">
        <w:rPr>
          <w:color w:val="auto"/>
        </w:rPr>
        <w:t>5</w:t>
      </w:r>
      <w:r w:rsidRPr="00293F6E">
        <w:rPr>
          <w:color w:val="auto"/>
        </w:rPr>
        <w:tab/>
        <w:t>– Apresentar intempestivamente os documentos que comprovem a manutenção das condições de habilitação e qualificação exigidas na fase de licitação.</w:t>
      </w:r>
    </w:p>
    <w:p w:rsidR="001B1D18" w:rsidRDefault="001B1D18" w:rsidP="001B1D18">
      <w:pPr>
        <w:pStyle w:val="Contrato-Corpo"/>
        <w:rPr>
          <w:color w:val="auto"/>
        </w:rPr>
      </w:pPr>
    </w:p>
    <w:p w:rsidR="00293F6E" w:rsidRPr="00293F6E" w:rsidRDefault="001B1D18" w:rsidP="00293F6E">
      <w:pPr>
        <w:pStyle w:val="Contrato-Corpo"/>
        <w:tabs>
          <w:tab w:val="left" w:pos="3852"/>
        </w:tabs>
        <w:rPr>
          <w:color w:val="auto"/>
        </w:rPr>
      </w:pPr>
      <w:r>
        <w:rPr>
          <w:b/>
          <w:color w:val="auto"/>
        </w:rPr>
        <w:t>Parágrafo Segundo</w:t>
      </w:r>
      <w:r>
        <w:rPr>
          <w:color w:val="auto"/>
        </w:rPr>
        <w:t xml:space="preserve"> – </w:t>
      </w:r>
      <w:r w:rsidR="00293F6E" w:rsidRPr="00293F6E">
        <w:rPr>
          <w:color w:val="auto"/>
        </w:rPr>
        <w:t>São infrações médias as condutas que caracterizam inexecução parcial do contrato, em especial:</w:t>
      </w:r>
    </w:p>
    <w:p w:rsidR="00293F6E" w:rsidRPr="00293F6E" w:rsidRDefault="00293F6E" w:rsidP="00293F6E">
      <w:pPr>
        <w:pStyle w:val="Contrato-Corpo"/>
        <w:tabs>
          <w:tab w:val="left" w:pos="3852"/>
        </w:tabs>
        <w:rPr>
          <w:color w:val="auto"/>
        </w:rPr>
      </w:pPr>
      <w:r w:rsidRPr="00293F6E">
        <w:rPr>
          <w:color w:val="auto"/>
        </w:rPr>
        <w:t>1– Reincidir em conduta ou omissão que ensejou a aplicação anterior de advertência;</w:t>
      </w:r>
    </w:p>
    <w:p w:rsidR="00293F6E" w:rsidRPr="00293F6E" w:rsidRDefault="00293F6E" w:rsidP="00293F6E">
      <w:pPr>
        <w:pStyle w:val="Contrato-Corpo"/>
        <w:tabs>
          <w:tab w:val="left" w:pos="3852"/>
        </w:tabs>
        <w:rPr>
          <w:color w:val="auto"/>
        </w:rPr>
      </w:pPr>
      <w:r w:rsidRPr="00293F6E">
        <w:rPr>
          <w:color w:val="auto"/>
        </w:rPr>
        <w:t>2– Atrasar o início ou conclusão da prestação dos serviços;</w:t>
      </w:r>
    </w:p>
    <w:p w:rsidR="001B1D18" w:rsidRDefault="00293F6E" w:rsidP="00293F6E">
      <w:pPr>
        <w:pStyle w:val="Contrato-Corpo"/>
        <w:tabs>
          <w:tab w:val="left" w:pos="3852"/>
        </w:tabs>
        <w:rPr>
          <w:color w:val="auto"/>
        </w:rPr>
      </w:pPr>
      <w:r w:rsidRPr="00293F6E">
        <w:rPr>
          <w:color w:val="auto"/>
        </w:rPr>
        <w:t>3</w:t>
      </w:r>
      <w:r>
        <w:rPr>
          <w:color w:val="auto"/>
        </w:rPr>
        <w:t xml:space="preserve"> </w:t>
      </w:r>
      <w:r w:rsidRPr="00293F6E">
        <w:rPr>
          <w:color w:val="auto"/>
        </w:rPr>
        <w:t>– Não completar, de forma parcial, a prestação dos serviços;</w:t>
      </w:r>
    </w:p>
    <w:p w:rsidR="00293F6E" w:rsidRDefault="00293F6E" w:rsidP="00293F6E">
      <w:pPr>
        <w:pStyle w:val="Contrato-Corpo"/>
        <w:tabs>
          <w:tab w:val="left" w:pos="3852"/>
        </w:tabs>
        <w:rPr>
          <w:color w:val="auto"/>
        </w:rPr>
      </w:pPr>
    </w:p>
    <w:p w:rsidR="00293F6E" w:rsidRPr="00293F6E" w:rsidRDefault="001B1D18" w:rsidP="00293F6E">
      <w:pPr>
        <w:pStyle w:val="Contrato-Corpo"/>
        <w:rPr>
          <w:color w:val="auto"/>
        </w:rPr>
      </w:pPr>
      <w:r>
        <w:rPr>
          <w:b/>
          <w:color w:val="auto"/>
        </w:rPr>
        <w:t>Parágrafo Terceiro -</w:t>
      </w:r>
      <w:r>
        <w:rPr>
          <w:color w:val="auto"/>
        </w:rPr>
        <w:t xml:space="preserve"> </w:t>
      </w:r>
      <w:r w:rsidR="00293F6E" w:rsidRPr="00293F6E">
        <w:rPr>
          <w:color w:val="auto"/>
        </w:rPr>
        <w:t>São infrações graves as condutas que caracterizam inexecução parcial ou total do contrato, em especial:</w:t>
      </w:r>
    </w:p>
    <w:p w:rsidR="00293F6E" w:rsidRPr="00293F6E" w:rsidRDefault="00293F6E" w:rsidP="00293F6E">
      <w:pPr>
        <w:pStyle w:val="Contrato-Corpo"/>
        <w:rPr>
          <w:color w:val="auto"/>
        </w:rPr>
      </w:pPr>
      <w:r w:rsidRPr="00293F6E">
        <w:rPr>
          <w:color w:val="auto"/>
        </w:rPr>
        <w:t>1– Recusar-se o adjudicatário, sem a devida justificativa, a assinar o contrato, aceitar ou retirar o instrumento equivalente, dentro do prazo estabelecido pela Administração;</w:t>
      </w:r>
    </w:p>
    <w:p w:rsidR="00293F6E" w:rsidRPr="00293F6E" w:rsidRDefault="00710A13" w:rsidP="00293F6E">
      <w:pPr>
        <w:pStyle w:val="Contrato-Corpo"/>
        <w:rPr>
          <w:color w:val="auto"/>
        </w:rPr>
      </w:pPr>
      <w:r>
        <w:rPr>
          <w:color w:val="auto"/>
        </w:rPr>
        <w:t>2</w:t>
      </w:r>
      <w:r w:rsidR="00293F6E" w:rsidRPr="00293F6E">
        <w:rPr>
          <w:color w:val="auto"/>
        </w:rPr>
        <w:t>– Atrasar o início ou conclusão da prestação de serviços em prazo superior a 30 dias úteis.</w:t>
      </w:r>
    </w:p>
    <w:p w:rsidR="001B1D18" w:rsidRDefault="00293F6E" w:rsidP="00293F6E">
      <w:pPr>
        <w:pStyle w:val="Contrato-Corpo"/>
        <w:rPr>
          <w:color w:val="auto"/>
        </w:rPr>
      </w:pPr>
      <w:r w:rsidRPr="00293F6E">
        <w:rPr>
          <w:color w:val="auto"/>
        </w:rPr>
        <w:t>3– Atrasar reiteradamente o fornecimento ou substituição dos serviços.</w:t>
      </w:r>
    </w:p>
    <w:p w:rsidR="00293F6E" w:rsidRDefault="00293F6E" w:rsidP="00293F6E">
      <w:pPr>
        <w:pStyle w:val="Contrato-Corpo"/>
        <w:rPr>
          <w:color w:val="auto"/>
        </w:rPr>
      </w:pPr>
    </w:p>
    <w:p w:rsidR="001B1D18" w:rsidRDefault="001B1D18" w:rsidP="001B1D18">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lastRenderedPageBreak/>
        <w:t>7 - Não recolher os tributos, contribuições previdenciárias e demais obrigações legais, incluindo o FGTS, quando cabível;</w:t>
      </w:r>
    </w:p>
    <w:p w:rsidR="001B1D18" w:rsidRDefault="001B1D18" w:rsidP="001B1D18">
      <w:pPr>
        <w:pStyle w:val="Contrato-Corpo"/>
        <w:rPr>
          <w:b/>
          <w:color w:val="auto"/>
        </w:rPr>
      </w:pP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1B1D18" w:rsidRDefault="001B1D18" w:rsidP="001B1D18">
      <w:pPr>
        <w:pStyle w:val="Contrato-Corpo"/>
        <w:rPr>
          <w:color w:val="auto"/>
        </w:rPr>
      </w:pPr>
    </w:p>
    <w:p w:rsidR="001B1D18" w:rsidRDefault="001B1D18" w:rsidP="001B1D18">
      <w:pPr>
        <w:pStyle w:val="Contrato-Corpo"/>
        <w:rPr>
          <w:color w:val="auto"/>
        </w:rPr>
      </w:pPr>
      <w:r>
        <w:rPr>
          <w:b/>
          <w:color w:val="auto"/>
        </w:rPr>
        <w:t xml:space="preserve">Parágrafo Sexto - </w:t>
      </w:r>
      <w:r>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B1D18" w:rsidRDefault="001B1D18" w:rsidP="001B1D18">
      <w:pPr>
        <w:pStyle w:val="Contrato-Corpo"/>
        <w:rPr>
          <w:color w:val="auto"/>
        </w:rPr>
      </w:pPr>
      <w:r>
        <w:rPr>
          <w:color w:val="auto"/>
        </w:rPr>
        <w:t>1 – Para as infrações médias, o valor da multa será arbitrado entre 1 a 5 UNIFBJ;</w:t>
      </w:r>
    </w:p>
    <w:p w:rsidR="001B1D18" w:rsidRDefault="001B1D18" w:rsidP="001B1D18">
      <w:pPr>
        <w:pStyle w:val="Contrato-Corpo"/>
        <w:rPr>
          <w:color w:val="auto"/>
        </w:rPr>
      </w:pPr>
      <w:r>
        <w:rPr>
          <w:color w:val="auto"/>
        </w:rPr>
        <w:t>2 – Para as infrações graves, o valor da multa será arbitrado entre 6 a 15 UNIFBJ;</w:t>
      </w:r>
    </w:p>
    <w:p w:rsidR="001B1D18" w:rsidRDefault="001B1D18" w:rsidP="001B1D18">
      <w:pPr>
        <w:pStyle w:val="Contrato-Corpo"/>
        <w:rPr>
          <w:color w:val="auto"/>
        </w:rPr>
      </w:pPr>
      <w:r>
        <w:rPr>
          <w:color w:val="auto"/>
        </w:rPr>
        <w:t>3 – Para as infrações gravíssimas, o valor da multa será arbitrado entre 16 a 50 UNIFBJ.</w:t>
      </w:r>
    </w:p>
    <w:p w:rsidR="001B1D18" w:rsidRDefault="001B1D18" w:rsidP="001B1D18">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lastRenderedPageBreak/>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F15E5" w:rsidRDefault="005F15E5" w:rsidP="001B1D18">
      <w:pPr>
        <w:pStyle w:val="Corpodetexto"/>
        <w:spacing w:line="200" w:lineRule="atLeast"/>
        <w:rPr>
          <w:color w:val="auto"/>
          <w:szCs w:val="22"/>
        </w:rPr>
      </w:pPr>
      <w:r w:rsidRPr="005F15E5">
        <w:rPr>
          <w:color w:val="auto"/>
          <w:szCs w:val="22"/>
        </w:rPr>
        <w:t>O contrato terá duração até a data de 31/12/2021, com eficácia na forma do art. 61, parágrafo único da Lei Federal nº 8.666/93, sendo vedada sua prorrogação. A iniciar a partir da assinatura do contrato.</w:t>
      </w:r>
    </w:p>
    <w:p w:rsidR="005F15E5" w:rsidRPr="005F15E5" w:rsidRDefault="001B1D18" w:rsidP="005F15E5">
      <w:pPr>
        <w:pStyle w:val="Corpodetexto"/>
        <w:spacing w:line="200" w:lineRule="atLeast"/>
        <w:rPr>
          <w:color w:val="auto"/>
          <w:szCs w:val="22"/>
        </w:rPr>
      </w:pPr>
      <w:r>
        <w:rPr>
          <w:b/>
          <w:color w:val="auto"/>
          <w:szCs w:val="22"/>
        </w:rPr>
        <w:t>Parágrafo Primeiro</w:t>
      </w:r>
      <w:r>
        <w:rPr>
          <w:color w:val="auto"/>
          <w:szCs w:val="22"/>
        </w:rPr>
        <w:t xml:space="preserve"> – </w:t>
      </w:r>
      <w:r w:rsidR="005F15E5" w:rsidRPr="005F15E5">
        <w:rPr>
          <w:color w:val="auto"/>
          <w:szCs w:val="22"/>
        </w:rPr>
        <w:t>O contrato poderá ser alterado unilateralmente pela Administração, após a devida justificativa, obrigando a CONTRATADA a aceitar seus termos e resguardado o equilíbrio econômico-financeiro, nas seguintes hipóteses:</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 xml:space="preserve"> </w:t>
      </w:r>
      <w:r w:rsidRPr="005F15E5">
        <w:rPr>
          <w:color w:val="auto"/>
          <w:szCs w:val="22"/>
        </w:rPr>
        <w:t>– Quando houver modificação das especificações, para melhor adequação técnica aos objetivos da Administração;</w:t>
      </w:r>
    </w:p>
    <w:p w:rsidR="005F15E5" w:rsidRPr="005F15E5" w:rsidRDefault="005F15E5" w:rsidP="005F15E5">
      <w:pPr>
        <w:pStyle w:val="Corpodetexto"/>
        <w:spacing w:line="200" w:lineRule="atLeast"/>
        <w:rPr>
          <w:color w:val="auto"/>
          <w:szCs w:val="22"/>
        </w:rPr>
      </w:pPr>
      <w:r w:rsidRPr="005F15E5">
        <w:rPr>
          <w:color w:val="auto"/>
          <w:szCs w:val="22"/>
        </w:rPr>
        <w:t>2</w:t>
      </w:r>
      <w:r>
        <w:rPr>
          <w:color w:val="auto"/>
          <w:szCs w:val="22"/>
        </w:rPr>
        <w:t xml:space="preserve"> </w:t>
      </w:r>
      <w:r w:rsidRPr="005F15E5">
        <w:rPr>
          <w:color w:val="auto"/>
          <w:szCs w:val="22"/>
        </w:rPr>
        <w:t xml:space="preserve">– Quando houver modificação do valor contratual em razão de acréscimos ou supressão quantitativa dos serviços a serem prestados, limitados </w:t>
      </w:r>
      <w:proofErr w:type="gramStart"/>
      <w:r w:rsidRPr="005F15E5">
        <w:rPr>
          <w:color w:val="auto"/>
          <w:szCs w:val="22"/>
        </w:rPr>
        <w:t>à</w:t>
      </w:r>
      <w:proofErr w:type="gramEnd"/>
      <w:r w:rsidRPr="005F15E5">
        <w:rPr>
          <w:color w:val="auto"/>
          <w:szCs w:val="22"/>
        </w:rPr>
        <w:t xml:space="preserve"> 25% (vinte e cinco por cento) do valor inicial atualizado do contrato.</w:t>
      </w:r>
    </w:p>
    <w:p w:rsidR="005F15E5" w:rsidRPr="005F15E5" w:rsidRDefault="005F15E5" w:rsidP="005F15E5">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O contrato poderá ser alterado por comum acordo das partes, após justificativa da Administração, nas seguintes hipóteses:</w:t>
      </w:r>
    </w:p>
    <w:p w:rsidR="005F15E5" w:rsidRPr="005F15E5" w:rsidRDefault="005F15E5" w:rsidP="005F15E5">
      <w:pPr>
        <w:pStyle w:val="Corpodetexto"/>
        <w:spacing w:line="200" w:lineRule="atLeast"/>
        <w:rPr>
          <w:color w:val="auto"/>
          <w:szCs w:val="22"/>
        </w:rPr>
      </w:pPr>
      <w:r w:rsidRPr="005F15E5">
        <w:rPr>
          <w:color w:val="auto"/>
          <w:szCs w:val="22"/>
        </w:rPr>
        <w:t xml:space="preserve">1– Quando conveniente </w:t>
      </w:r>
      <w:proofErr w:type="gramStart"/>
      <w:r w:rsidRPr="005F15E5">
        <w:rPr>
          <w:color w:val="auto"/>
          <w:szCs w:val="22"/>
        </w:rPr>
        <w:t>a</w:t>
      </w:r>
      <w:proofErr w:type="gramEnd"/>
      <w:r w:rsidRPr="005F15E5">
        <w:rPr>
          <w:color w:val="auto"/>
          <w:szCs w:val="22"/>
        </w:rPr>
        <w:t xml:space="preserve"> substituição de garantia de execução;</w:t>
      </w:r>
    </w:p>
    <w:p w:rsidR="005F15E5" w:rsidRPr="005F15E5" w:rsidRDefault="005F15E5" w:rsidP="005F15E5">
      <w:pPr>
        <w:pStyle w:val="Corpodetexto"/>
        <w:spacing w:line="200" w:lineRule="atLeast"/>
        <w:rPr>
          <w:color w:val="auto"/>
          <w:szCs w:val="22"/>
        </w:rPr>
      </w:pPr>
      <w:r w:rsidRPr="005F15E5">
        <w:rPr>
          <w:color w:val="auto"/>
          <w:szCs w:val="22"/>
        </w:rPr>
        <w:t xml:space="preserve">2– Quando necessária </w:t>
      </w:r>
      <w:proofErr w:type="gramStart"/>
      <w:r w:rsidRPr="005F15E5">
        <w:rPr>
          <w:color w:val="auto"/>
          <w:szCs w:val="22"/>
        </w:rPr>
        <w:t>a</w:t>
      </w:r>
      <w:proofErr w:type="gramEnd"/>
      <w:r w:rsidRPr="005F15E5">
        <w:rPr>
          <w:color w:val="auto"/>
          <w:szCs w:val="22"/>
        </w:rPr>
        <w:t xml:space="preserve"> modificação da forma de prestação de serviço ou da dinâmica de execução do contrato, em razão da verificação técnica de inaplicabilidade dos termos contratuais originais;</w:t>
      </w:r>
    </w:p>
    <w:p w:rsidR="005F15E5" w:rsidRPr="005F15E5" w:rsidRDefault="005F15E5" w:rsidP="005F15E5">
      <w:pPr>
        <w:pStyle w:val="Corpodetexto"/>
        <w:spacing w:line="200" w:lineRule="atLeast"/>
        <w:rPr>
          <w:color w:val="auto"/>
          <w:szCs w:val="22"/>
        </w:rPr>
      </w:pPr>
      <w:r>
        <w:rPr>
          <w:color w:val="auto"/>
          <w:szCs w:val="22"/>
        </w:rPr>
        <w:t>3</w:t>
      </w:r>
      <w:r w:rsidRPr="005F15E5">
        <w:rPr>
          <w:color w:val="auto"/>
          <w:szCs w:val="22"/>
        </w:rPr>
        <w:t xml:space="preserve">– Quando necessária </w:t>
      </w:r>
      <w:proofErr w:type="gramStart"/>
      <w:r w:rsidRPr="005F15E5">
        <w:rPr>
          <w:color w:val="auto"/>
          <w:szCs w:val="22"/>
        </w:rPr>
        <w:t>a</w:t>
      </w:r>
      <w:proofErr w:type="gramEnd"/>
      <w:r w:rsidRPr="005F15E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F15E5" w:rsidRPr="005F15E5" w:rsidRDefault="005F15E5" w:rsidP="005F15E5">
      <w:pPr>
        <w:pStyle w:val="Corpodetexto"/>
        <w:spacing w:line="200" w:lineRule="atLeast"/>
        <w:rPr>
          <w:color w:val="auto"/>
          <w:szCs w:val="22"/>
        </w:rPr>
      </w:pPr>
      <w:r w:rsidRPr="005F15E5">
        <w:rPr>
          <w:color w:val="auto"/>
          <w:szCs w:val="22"/>
        </w:rPr>
        <w:t xml:space="preserve"> 4</w:t>
      </w:r>
      <w:r>
        <w:rPr>
          <w:color w:val="auto"/>
          <w:szCs w:val="22"/>
        </w:rPr>
        <w:t xml:space="preserve"> </w:t>
      </w:r>
      <w:r w:rsidRPr="005F15E5">
        <w:rPr>
          <w:color w:val="auto"/>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F15E5">
        <w:rPr>
          <w:color w:val="auto"/>
          <w:szCs w:val="22"/>
        </w:rPr>
        <w:t xml:space="preserve"> porém</w:t>
      </w:r>
      <w:proofErr w:type="gramEnd"/>
      <w:r w:rsidRPr="005F15E5">
        <w:rPr>
          <w:color w:val="auto"/>
          <w:szCs w:val="22"/>
        </w:rPr>
        <w:t>, de consequências incalculáveis, retardadores ou impeditivos da execução do ajustado, ou, ainda, em caso de força maior, caso fortuito ou fato do príncipe, configurando álea econômica extraordinária e extracontratual;</w:t>
      </w:r>
    </w:p>
    <w:p w:rsidR="005F15E5" w:rsidRPr="005F15E5" w:rsidRDefault="005F15E5" w:rsidP="005F15E5">
      <w:pPr>
        <w:pStyle w:val="Corpodetexto"/>
        <w:spacing w:line="200" w:lineRule="atLeast"/>
        <w:rPr>
          <w:color w:val="auto"/>
          <w:szCs w:val="22"/>
        </w:rPr>
      </w:pPr>
      <w:r w:rsidRPr="005F15E5">
        <w:rPr>
          <w:color w:val="auto"/>
          <w:szCs w:val="22"/>
        </w:rPr>
        <w:t xml:space="preserve">5– Quando necessária </w:t>
      </w:r>
      <w:proofErr w:type="gramStart"/>
      <w:r w:rsidRPr="005F15E5">
        <w:rPr>
          <w:color w:val="auto"/>
          <w:szCs w:val="22"/>
        </w:rPr>
        <w:t>a</w:t>
      </w:r>
      <w:proofErr w:type="gramEnd"/>
      <w:r w:rsidRPr="005F15E5">
        <w:rPr>
          <w:color w:val="auto"/>
          <w:szCs w:val="22"/>
        </w:rPr>
        <w:t xml:space="preserve"> supressão de serviços a serem prestados em proporção superior a 25% (vinte e cinco por cento) do valor inicial atualizado do contrato.</w:t>
      </w:r>
    </w:p>
    <w:p w:rsidR="005F15E5" w:rsidRPr="005F15E5" w:rsidRDefault="005F15E5" w:rsidP="005F15E5">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374259">
        <w:rPr>
          <w:color w:val="auto"/>
          <w:szCs w:val="22"/>
        </w:rPr>
        <w:t xml:space="preserve"> 08</w:t>
      </w:r>
      <w:r w:rsidR="00DB7A0B" w:rsidRPr="00280327">
        <w:rPr>
          <w:color w:val="auto"/>
          <w:szCs w:val="22"/>
        </w:rPr>
        <w:t xml:space="preserve"> de</w:t>
      </w:r>
      <w:r w:rsidR="00374259">
        <w:rPr>
          <w:color w:val="auto"/>
          <w:szCs w:val="22"/>
        </w:rPr>
        <w:t xml:space="preserve"> outubro </w:t>
      </w:r>
      <w:r w:rsidR="00DB7A0B" w:rsidRPr="00280327">
        <w:rPr>
          <w:color w:val="auto"/>
          <w:szCs w:val="22"/>
        </w:rPr>
        <w:t>de</w:t>
      </w:r>
      <w:r w:rsidR="00F22AD6" w:rsidRPr="00280327">
        <w:rPr>
          <w:color w:val="auto"/>
          <w:szCs w:val="22"/>
        </w:rPr>
        <w:t xml:space="preserve"> </w:t>
      </w:r>
      <w:r w:rsidR="00374259">
        <w:rPr>
          <w:color w:val="auto"/>
          <w:szCs w:val="22"/>
        </w:rPr>
        <w:t>20</w:t>
      </w:r>
      <w:bookmarkStart w:id="4" w:name="_GoBack"/>
      <w:bookmarkEnd w:id="4"/>
      <w:r w:rsidR="00374259">
        <w:rPr>
          <w:color w:val="auto"/>
          <w:szCs w:val="22"/>
        </w:rPr>
        <w:t>21</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374259" w:rsidRDefault="00374259" w:rsidP="00DB7A0B">
      <w:pPr>
        <w:pStyle w:val="Corpodetexto"/>
        <w:spacing w:line="200" w:lineRule="atLeast"/>
        <w:jc w:val="center"/>
        <w:rPr>
          <w:color w:val="auto"/>
          <w:szCs w:val="22"/>
        </w:rPr>
      </w:pPr>
    </w:p>
    <w:p w:rsidR="00374259" w:rsidRDefault="00374259" w:rsidP="00DB7A0B">
      <w:pPr>
        <w:pStyle w:val="Corpodetexto"/>
        <w:spacing w:line="200" w:lineRule="atLeast"/>
        <w:jc w:val="center"/>
        <w:rPr>
          <w:color w:val="auto"/>
          <w:szCs w:val="22"/>
        </w:rPr>
      </w:pPr>
    </w:p>
    <w:p w:rsidR="00374259" w:rsidRPr="00280327" w:rsidRDefault="00374259"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12"/>
          <w:footerReference w:type="default" r:id="rId13"/>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4376A3" w:rsidP="00AF07CC">
      <w:pPr>
        <w:pStyle w:val="Corpodetexto"/>
        <w:spacing w:line="200" w:lineRule="atLeast"/>
        <w:jc w:val="center"/>
        <w:rPr>
          <w:b/>
          <w:bCs/>
          <w:color w:val="auto"/>
          <w:szCs w:val="22"/>
        </w:rPr>
      </w:pPr>
      <w:r w:rsidRPr="006365BC">
        <w:rPr>
          <w:b/>
          <w:bCs/>
          <w:color w:val="auto"/>
          <w:szCs w:val="22"/>
        </w:rPr>
        <w:lastRenderedPageBreak/>
        <w:t>H&amp;M UNIFORMES E EPI’S EIRELI</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0033A">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0033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56274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32FFA"/>
    <w:rsid w:val="00370609"/>
    <w:rsid w:val="00374259"/>
    <w:rsid w:val="00384402"/>
    <w:rsid w:val="00385BEC"/>
    <w:rsid w:val="003B2F4B"/>
    <w:rsid w:val="003D0313"/>
    <w:rsid w:val="003D5112"/>
    <w:rsid w:val="003E2EF5"/>
    <w:rsid w:val="003F2A91"/>
    <w:rsid w:val="00402FE0"/>
    <w:rsid w:val="0042368C"/>
    <w:rsid w:val="0043300C"/>
    <w:rsid w:val="004376A3"/>
    <w:rsid w:val="004739A1"/>
    <w:rsid w:val="00477F01"/>
    <w:rsid w:val="0048565D"/>
    <w:rsid w:val="004A6F27"/>
    <w:rsid w:val="004B1FD9"/>
    <w:rsid w:val="004C6AF1"/>
    <w:rsid w:val="004E40CF"/>
    <w:rsid w:val="004F362A"/>
    <w:rsid w:val="00517250"/>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B334D"/>
    <w:rsid w:val="006B7012"/>
    <w:rsid w:val="006E50F2"/>
    <w:rsid w:val="006E5183"/>
    <w:rsid w:val="006F10AC"/>
    <w:rsid w:val="006F245A"/>
    <w:rsid w:val="00710A13"/>
    <w:rsid w:val="007136AF"/>
    <w:rsid w:val="00716148"/>
    <w:rsid w:val="00725F29"/>
    <w:rsid w:val="00726A77"/>
    <w:rsid w:val="00741FCE"/>
    <w:rsid w:val="00754F22"/>
    <w:rsid w:val="00766D71"/>
    <w:rsid w:val="0077307F"/>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033A"/>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faz.pmbj@hot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herlonguitar@hotmail.com" TargetMode="External"/><Relationship Id="rId4" Type="http://schemas.microsoft.com/office/2007/relationships/stylesWithEffects" Target="stylesWithEffects.xml"/><Relationship Id="rId9" Type="http://schemas.openxmlformats.org/officeDocument/2006/relationships/hyperlink" Target="mailto:joaovincius25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6BE1B799311473DB85782D4866B2981"/>
        <w:category>
          <w:name w:val="Geral"/>
          <w:gallery w:val="placeholder"/>
        </w:category>
        <w:types>
          <w:type w:val="bbPlcHdr"/>
        </w:types>
        <w:behaviors>
          <w:behavior w:val="content"/>
        </w:behaviors>
        <w:guid w:val="{054D5A5B-FEE3-4B19-9A7C-039507660348}"/>
      </w:docPartPr>
      <w:docPartBody>
        <w:p w:rsidR="00F67B11" w:rsidRDefault="00EC0A1D" w:rsidP="00EC0A1D">
          <w:pPr>
            <w:pStyle w:val="36BE1B799311473DB85782D4866B2981"/>
          </w:pPr>
          <w:r>
            <w:rPr>
              <w:rFonts w:ascii="Arial Narrow" w:hAnsi="Arial Narrow"/>
              <w:color w:val="C00000"/>
            </w:rPr>
            <w:t>xx.xxx.xxx/xxxx-xx</w:t>
          </w:r>
        </w:p>
      </w:docPartBody>
    </w:docPart>
    <w:docPart>
      <w:docPartPr>
        <w:name w:val="C8A33678285940F88918200D11DA90B7"/>
        <w:category>
          <w:name w:val="Geral"/>
          <w:gallery w:val="placeholder"/>
        </w:category>
        <w:types>
          <w:type w:val="bbPlcHdr"/>
        </w:types>
        <w:behaviors>
          <w:behavior w:val="content"/>
        </w:behaviors>
        <w:guid w:val="{CC0167FC-A5EA-4812-89B9-E48BE7052395}"/>
      </w:docPartPr>
      <w:docPartBody>
        <w:p w:rsidR="00F67B11" w:rsidRDefault="00EC0A1D" w:rsidP="00EC0A1D">
          <w:pPr>
            <w:pStyle w:val="C8A33678285940F88918200D11DA90B7"/>
          </w:pPr>
          <w:r>
            <w:rPr>
              <w:rFonts w:ascii="Arial Narrow" w:hAnsi="Arial Narrow"/>
              <w:color w:val="C00000"/>
            </w:rPr>
            <w:t>endereço da empresa</w:t>
          </w:r>
        </w:p>
      </w:docPartBody>
    </w:docPart>
    <w:docPart>
      <w:docPartPr>
        <w:name w:val="CBE67E83A1484AD9AE7290498898123B"/>
        <w:category>
          <w:name w:val="Geral"/>
          <w:gallery w:val="placeholder"/>
        </w:category>
        <w:types>
          <w:type w:val="bbPlcHdr"/>
        </w:types>
        <w:behaviors>
          <w:behavior w:val="content"/>
        </w:behaviors>
        <w:guid w:val="{704EFE14-ED7C-497D-8D7A-3AACA92528EF}"/>
      </w:docPartPr>
      <w:docPartBody>
        <w:p w:rsidR="00F67B11" w:rsidRDefault="00EC0A1D" w:rsidP="00EC0A1D">
          <w:pPr>
            <w:pStyle w:val="CBE67E83A1484AD9AE7290498898123B"/>
          </w:pPr>
          <w:r>
            <w:rPr>
              <w:rFonts w:ascii="Arial Narrow" w:hAnsi="Arial Narrow"/>
              <w:color w:val="C00000"/>
            </w:rPr>
            <w:t>xx.xxx-xx</w:t>
          </w:r>
        </w:p>
      </w:docPartBody>
    </w:docPart>
    <w:docPart>
      <w:docPartPr>
        <w:name w:val="CC8147AAA838426891F16B1CA4AACEE6"/>
        <w:category>
          <w:name w:val="Geral"/>
          <w:gallery w:val="placeholder"/>
        </w:category>
        <w:types>
          <w:type w:val="bbPlcHdr"/>
        </w:types>
        <w:behaviors>
          <w:behavior w:val="content"/>
        </w:behaviors>
        <w:guid w:val="{037CA095-FDB6-41BE-9E59-0C53D5BCAC2B}"/>
      </w:docPartPr>
      <w:docPartBody>
        <w:p w:rsidR="00F67B11" w:rsidRDefault="00EC0A1D" w:rsidP="00EC0A1D">
          <w:pPr>
            <w:pStyle w:val="CC8147AAA838426891F16B1CA4AACEE6"/>
          </w:pPr>
          <w:r>
            <w:rPr>
              <w:rFonts w:ascii="Arial Narrow" w:hAnsi="Arial Narrow"/>
              <w:color w:val="C00000"/>
            </w:rPr>
            <w:t>nome do representante</w:t>
          </w:r>
        </w:p>
      </w:docPartBody>
    </w:docPart>
    <w:docPart>
      <w:docPartPr>
        <w:name w:val="E70BDD55D7CD417599B769BC5D063FFE"/>
        <w:category>
          <w:name w:val="Geral"/>
          <w:gallery w:val="placeholder"/>
        </w:category>
        <w:types>
          <w:type w:val="bbPlcHdr"/>
        </w:types>
        <w:behaviors>
          <w:behavior w:val="content"/>
        </w:behaviors>
        <w:guid w:val="{0E795436-16EA-44BD-88CC-1DF766CF4F28}"/>
      </w:docPartPr>
      <w:docPartBody>
        <w:p w:rsidR="00F67B11" w:rsidRDefault="00EC0A1D" w:rsidP="00EC0A1D">
          <w:pPr>
            <w:pStyle w:val="E70BDD55D7CD417599B769BC5D063FFE"/>
          </w:pPr>
          <w:r>
            <w:rPr>
              <w:rFonts w:ascii="Arial Narrow" w:hAnsi="Arial Narrow"/>
              <w:color w:val="C00000"/>
            </w:rPr>
            <w:t>xxx.xxx.xxx-xx</w:t>
          </w:r>
        </w:p>
      </w:docPartBody>
    </w:docPart>
    <w:docPart>
      <w:docPartPr>
        <w:name w:val="8E3F43B4132C4954B0B6CC8B7A0B4F74"/>
        <w:category>
          <w:name w:val="Geral"/>
          <w:gallery w:val="placeholder"/>
        </w:category>
        <w:types>
          <w:type w:val="bbPlcHdr"/>
        </w:types>
        <w:behaviors>
          <w:behavior w:val="content"/>
        </w:behaviors>
        <w:guid w:val="{D0DAE1EE-DE8B-4ED7-865F-727907A1A9D7}"/>
      </w:docPartPr>
      <w:docPartBody>
        <w:p w:rsidR="00F67B11" w:rsidRDefault="00EC0A1D" w:rsidP="00EC0A1D">
          <w:pPr>
            <w:pStyle w:val="8E3F43B4132C4954B0B6CC8B7A0B4F74"/>
          </w:pPr>
          <w:r>
            <w:rPr>
              <w:rFonts w:ascii="Arial Narrow" w:hAnsi="Arial Narrow"/>
              <w:color w:val="C00000"/>
            </w:rPr>
            <w:t>xxxxxxxx-x</w:t>
          </w:r>
        </w:p>
      </w:docPartBody>
    </w:docPart>
    <w:docPart>
      <w:docPartPr>
        <w:name w:val="9B28A02189F04CE28D2DE9FF20BAB9FB"/>
        <w:category>
          <w:name w:val="Geral"/>
          <w:gallery w:val="placeholder"/>
        </w:category>
        <w:types>
          <w:type w:val="bbPlcHdr"/>
        </w:types>
        <w:behaviors>
          <w:behavior w:val="content"/>
        </w:behaviors>
        <w:guid w:val="{1E221034-533C-42B6-BC4E-12D1D0997CA6}"/>
      </w:docPartPr>
      <w:docPartBody>
        <w:p w:rsidR="00000000" w:rsidRDefault="00F67B11" w:rsidP="00F67B11">
          <w:pPr>
            <w:pStyle w:val="9B28A02189F04CE28D2DE9FF20BAB9FB"/>
          </w:pPr>
          <w:r w:rsidRPr="005E3187">
            <w:rPr>
              <w:rStyle w:val="TextodoEspaoReservado"/>
              <w:rFonts w:ascii="Arial Narrow" w:hAnsi="Arial Narrow"/>
              <w:color w:val="C00000"/>
            </w:rPr>
            <w:t>escolher modalidade</w:t>
          </w:r>
        </w:p>
      </w:docPartBody>
    </w:docPart>
    <w:docPart>
      <w:docPartPr>
        <w:name w:val="D194031138FA41F38F21FE02D05D565B"/>
        <w:category>
          <w:name w:val="Geral"/>
          <w:gallery w:val="placeholder"/>
        </w:category>
        <w:types>
          <w:type w:val="bbPlcHdr"/>
        </w:types>
        <w:behaviors>
          <w:behavior w:val="content"/>
        </w:behaviors>
        <w:guid w:val="{B2D142B4-6DCA-4FE6-A4DB-6C10DF1ECB57}"/>
      </w:docPartPr>
      <w:docPartBody>
        <w:p w:rsidR="00000000" w:rsidRDefault="00F67B11" w:rsidP="00F67B11">
          <w:pPr>
            <w:pStyle w:val="D194031138FA41F38F21FE02D05D565B"/>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1178F"/>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E9051D"/>
    <w:rsid w:val="00E976B3"/>
    <w:rsid w:val="00EC0A1D"/>
    <w:rsid w:val="00F2324B"/>
    <w:rsid w:val="00F24773"/>
    <w:rsid w:val="00F67B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67B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E172C948EDC149968C46106066B89E12">
    <w:name w:val="E172C948EDC149968C46106066B89E12"/>
    <w:rsid w:val="00EC0A1D"/>
  </w:style>
  <w:style w:type="paragraph" w:customStyle="1" w:styleId="4DAA2DA669E949B29F5D21EE8A18F7F9">
    <w:name w:val="4DAA2DA669E949B29F5D21EE8A18F7F9"/>
    <w:rsid w:val="00EC0A1D"/>
  </w:style>
  <w:style w:type="paragraph" w:customStyle="1" w:styleId="36BE1B799311473DB85782D4866B2981">
    <w:name w:val="36BE1B799311473DB85782D4866B2981"/>
    <w:rsid w:val="00EC0A1D"/>
  </w:style>
  <w:style w:type="paragraph" w:customStyle="1" w:styleId="C8A33678285940F88918200D11DA90B7">
    <w:name w:val="C8A33678285940F88918200D11DA90B7"/>
    <w:rsid w:val="00EC0A1D"/>
  </w:style>
  <w:style w:type="paragraph" w:customStyle="1" w:styleId="CBE67E83A1484AD9AE7290498898123B">
    <w:name w:val="CBE67E83A1484AD9AE7290498898123B"/>
    <w:rsid w:val="00EC0A1D"/>
  </w:style>
  <w:style w:type="paragraph" w:customStyle="1" w:styleId="CC8147AAA838426891F16B1CA4AACEE6">
    <w:name w:val="CC8147AAA838426891F16B1CA4AACEE6"/>
    <w:rsid w:val="00EC0A1D"/>
  </w:style>
  <w:style w:type="paragraph" w:customStyle="1" w:styleId="E70BDD55D7CD417599B769BC5D063FFE">
    <w:name w:val="E70BDD55D7CD417599B769BC5D063FFE"/>
    <w:rsid w:val="00EC0A1D"/>
  </w:style>
  <w:style w:type="paragraph" w:customStyle="1" w:styleId="8E3F43B4132C4954B0B6CC8B7A0B4F74">
    <w:name w:val="8E3F43B4132C4954B0B6CC8B7A0B4F74"/>
    <w:rsid w:val="00EC0A1D"/>
  </w:style>
  <w:style w:type="paragraph" w:customStyle="1" w:styleId="9B28A02189F04CE28D2DE9FF20BAB9FB">
    <w:name w:val="9B28A02189F04CE28D2DE9FF20BAB9FB"/>
    <w:rsid w:val="00F67B11"/>
  </w:style>
  <w:style w:type="paragraph" w:customStyle="1" w:styleId="D194031138FA41F38F21FE02D05D565B">
    <w:name w:val="D194031138FA41F38F21FE02D05D565B"/>
    <w:rsid w:val="00F67B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67B1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E172C948EDC149968C46106066B89E12">
    <w:name w:val="E172C948EDC149968C46106066B89E12"/>
    <w:rsid w:val="00EC0A1D"/>
  </w:style>
  <w:style w:type="paragraph" w:customStyle="1" w:styleId="4DAA2DA669E949B29F5D21EE8A18F7F9">
    <w:name w:val="4DAA2DA669E949B29F5D21EE8A18F7F9"/>
    <w:rsid w:val="00EC0A1D"/>
  </w:style>
  <w:style w:type="paragraph" w:customStyle="1" w:styleId="36BE1B799311473DB85782D4866B2981">
    <w:name w:val="36BE1B799311473DB85782D4866B2981"/>
    <w:rsid w:val="00EC0A1D"/>
  </w:style>
  <w:style w:type="paragraph" w:customStyle="1" w:styleId="C8A33678285940F88918200D11DA90B7">
    <w:name w:val="C8A33678285940F88918200D11DA90B7"/>
    <w:rsid w:val="00EC0A1D"/>
  </w:style>
  <w:style w:type="paragraph" w:customStyle="1" w:styleId="CBE67E83A1484AD9AE7290498898123B">
    <w:name w:val="CBE67E83A1484AD9AE7290498898123B"/>
    <w:rsid w:val="00EC0A1D"/>
  </w:style>
  <w:style w:type="paragraph" w:customStyle="1" w:styleId="CC8147AAA838426891F16B1CA4AACEE6">
    <w:name w:val="CC8147AAA838426891F16B1CA4AACEE6"/>
    <w:rsid w:val="00EC0A1D"/>
  </w:style>
  <w:style w:type="paragraph" w:customStyle="1" w:styleId="E70BDD55D7CD417599B769BC5D063FFE">
    <w:name w:val="E70BDD55D7CD417599B769BC5D063FFE"/>
    <w:rsid w:val="00EC0A1D"/>
  </w:style>
  <w:style w:type="paragraph" w:customStyle="1" w:styleId="8E3F43B4132C4954B0B6CC8B7A0B4F74">
    <w:name w:val="8E3F43B4132C4954B0B6CC8B7A0B4F74"/>
    <w:rsid w:val="00EC0A1D"/>
  </w:style>
  <w:style w:type="paragraph" w:customStyle="1" w:styleId="9B28A02189F04CE28D2DE9FF20BAB9FB">
    <w:name w:val="9B28A02189F04CE28D2DE9FF20BAB9FB"/>
    <w:rsid w:val="00F67B11"/>
  </w:style>
  <w:style w:type="paragraph" w:customStyle="1" w:styleId="D194031138FA41F38F21FE02D05D565B">
    <w:name w:val="D194031138FA41F38F21FE02D05D565B"/>
    <w:rsid w:val="00F67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0B02-025C-485B-B96D-48F7D3BD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5575</Words>
  <Characters>30106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2021-09-29T20:02:00Z</dcterms:created>
  <dcterms:modified xsi:type="dcterms:W3CDTF">2021-10-13T13:51:00Z</dcterms:modified>
</cp:coreProperties>
</file>